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333442176"/>
        <w:docPartObj>
          <w:docPartGallery w:val="Cover Pages"/>
          <w:docPartUnique/>
        </w:docPartObj>
      </w:sdtPr>
      <w:sdtEndPr>
        <w:rPr>
          <w:b/>
          <w:bCs/>
          <w:color w:val="17365D" w:themeColor="text2" w:themeShade="BF"/>
          <w:spacing w:val="5"/>
          <w:kern w:val="28"/>
          <w:sz w:val="52"/>
          <w:szCs w:val="52"/>
        </w:rPr>
      </w:sdtEndPr>
      <w:sdtContent>
        <w:p w14:paraId="37DC14B5" w14:textId="134B7197" w:rsidR="00476B3A" w:rsidRDefault="00476B3A" w:rsidP="00A7638D"/>
        <w:p w14:paraId="1113446A" w14:textId="73473609" w:rsidR="00476B3A" w:rsidRDefault="00CD2323" w:rsidP="00A7638D">
          <w:pPr>
            <w:rPr>
              <w:rFonts w:eastAsiaTheme="majorEastAsia"/>
              <w:color w:val="17365D" w:themeColor="text2" w:themeShade="BF"/>
              <w:spacing w:val="5"/>
              <w:kern w:val="28"/>
              <w:sz w:val="52"/>
              <w:szCs w:val="52"/>
            </w:rPr>
          </w:pPr>
          <w:r>
            <w:rPr>
              <w:b/>
              <w:bCs/>
              <w:noProof/>
              <w:color w:val="17365D" w:themeColor="text2" w:themeShade="BF"/>
              <w:spacing w:val="5"/>
              <w:kern w:val="28"/>
              <w:sz w:val="52"/>
              <w:szCs w:val="52"/>
            </w:rPr>
            <w:drawing>
              <wp:anchor distT="0" distB="0" distL="114300" distR="114300" simplePos="0" relativeHeight="251664384" behindDoc="0" locked="0" layoutInCell="1" allowOverlap="1" wp14:anchorId="12004F81" wp14:editId="30F6CDD9">
                <wp:simplePos x="0" y="0"/>
                <wp:positionH relativeFrom="margin">
                  <wp:align>left</wp:align>
                </wp:positionH>
                <wp:positionV relativeFrom="paragraph">
                  <wp:posOffset>1810912</wp:posOffset>
                </wp:positionV>
                <wp:extent cx="2317869" cy="825542"/>
                <wp:effectExtent l="0" t="0" r="6350" b="0"/>
                <wp:wrapNone/>
                <wp:docPr id="39" name="Picture 39" descr="Explore Logo" title="Expl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xplore logo header.png"/>
                        <pic:cNvPicPr/>
                      </pic:nvPicPr>
                      <pic:blipFill>
                        <a:blip r:embed="rId11">
                          <a:extLst>
                            <a:ext uri="{28A0092B-C50C-407E-A947-70E740481C1C}">
                              <a14:useLocalDpi xmlns:a14="http://schemas.microsoft.com/office/drawing/2010/main" val="0"/>
                            </a:ext>
                          </a:extLst>
                        </a:blip>
                        <a:stretch>
                          <a:fillRect/>
                        </a:stretch>
                      </pic:blipFill>
                      <pic:spPr>
                        <a:xfrm>
                          <a:off x="0" y="0"/>
                          <a:ext cx="2317869" cy="825542"/>
                        </a:xfrm>
                        <a:prstGeom prst="rect">
                          <a:avLst/>
                        </a:prstGeom>
                      </pic:spPr>
                    </pic:pic>
                  </a:graphicData>
                </a:graphic>
              </wp:anchor>
            </w:drawing>
          </w:r>
          <w:r w:rsidR="00476B3A">
            <w:rPr>
              <w:noProof/>
            </w:rPr>
            <mc:AlternateContent>
              <mc:Choice Requires="wps">
                <w:drawing>
                  <wp:anchor distT="0" distB="0" distL="182880" distR="182880" simplePos="0" relativeHeight="251662336" behindDoc="0" locked="0" layoutInCell="1" allowOverlap="1" wp14:anchorId="0743CA56" wp14:editId="4EB60A2D">
                    <wp:simplePos x="0" y="0"/>
                    <wp:positionH relativeFrom="margin">
                      <wp:posOffset>0</wp:posOffset>
                    </wp:positionH>
                    <wp:positionV relativeFrom="page">
                      <wp:posOffset>4239895</wp:posOffset>
                    </wp:positionV>
                    <wp:extent cx="5947410" cy="933450"/>
                    <wp:effectExtent l="0" t="0" r="15240" b="0"/>
                    <wp:wrapNone/>
                    <wp:docPr id="131" name="Text Box 131"/>
                    <wp:cNvGraphicFramePr/>
                    <a:graphic xmlns:a="http://schemas.openxmlformats.org/drawingml/2006/main">
                      <a:graphicData uri="http://schemas.microsoft.com/office/word/2010/wordprocessingShape">
                        <wps:wsp>
                          <wps:cNvSpPr txBox="1"/>
                          <wps:spPr>
                            <a:xfrm>
                              <a:off x="0" y="0"/>
                              <a:ext cx="5947410"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4E74F6" w14:textId="7AD32337" w:rsidR="00B053AD" w:rsidRPr="002F5962" w:rsidRDefault="00964A7A">
                                <w:pPr>
                                  <w:pStyle w:val="NoSpacing"/>
                                  <w:spacing w:before="40" w:after="560" w:line="216" w:lineRule="auto"/>
                                  <w:rPr>
                                    <w:rStyle w:val="TitleChar"/>
                                  </w:rPr>
                                </w:pPr>
                                <w:sdt>
                                  <w:sdtPr>
                                    <w:rPr>
                                      <w:rStyle w:val="TitleChar"/>
                                    </w:rPr>
                                    <w:alias w:val="Title"/>
                                    <w:tag w:val=""/>
                                    <w:id w:val="672692770"/>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053AD">
                                      <w:rPr>
                                        <w:rStyle w:val="TitleChar"/>
                                      </w:rPr>
                                      <w:t>Workday – Learning Lab Guide (Employee)</w:t>
                                    </w:r>
                                  </w:sdtContent>
                                </w:sdt>
                              </w:p>
                              <w:sdt>
                                <w:sdtPr>
                                  <w:rPr>
                                    <w:rStyle w:val="SubtitleChar"/>
                                    <w:b/>
                                  </w:rPr>
                                  <w:alias w:val="Subtitle"/>
                                  <w:tag w:val=""/>
                                  <w:id w:val="-860047517"/>
                                  <w:showingPlcHdr/>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69E9E5FE" w14:textId="77777777" w:rsidR="00B053AD" w:rsidRPr="002F5962" w:rsidRDefault="00B053AD" w:rsidP="002F5962">
                                    <w:pPr>
                                      <w:pStyle w:val="Subtitle"/>
                                      <w:rPr>
                                        <w:rStyle w:val="SubtitleChar"/>
                                        <w:b/>
                                      </w:rPr>
                                    </w:pPr>
                                    <w:r>
                                      <w:rPr>
                                        <w:rStyle w:val="SubtitleChar"/>
                                        <w:b/>
                                      </w:rPr>
                                      <w:t xml:space="preserve">     </w:t>
                                    </w:r>
                                  </w:p>
                                </w:sdtContent>
                              </w:sdt>
                              <w:p w14:paraId="4D293F61" w14:textId="77777777" w:rsidR="00B053AD" w:rsidRPr="002F5962" w:rsidRDefault="00B053AD">
                                <w:pPr>
                                  <w:pStyle w:val="NoSpacing"/>
                                  <w:spacing w:before="80" w:after="40"/>
                                  <w:rPr>
                                    <w:caps/>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743CA56" id="_x0000_t202" coordsize="21600,21600" o:spt="202" path="m,l,21600r21600,l21600,xe">
                    <v:stroke joinstyle="miter"/>
                    <v:path gradientshapeok="t" o:connecttype="rect"/>
                  </v:shapetype>
                  <v:shape id="Text Box 131" o:spid="_x0000_s1026" type="#_x0000_t202" style="position:absolute;margin-left:0;margin-top:333.85pt;width:468.3pt;height:73.5pt;z-index:25166233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" filled="f" stroked="f" strokeweight=".5pt">
                    <v:textbox inset="0,0,0,0">
                      <w:txbxContent>
                        <w:p w14:paraId="714E74F6" w14:textId="7AD32337" w:rsidR="00B053AD" w:rsidRPr="002F5962" w:rsidRDefault="00DB4958">
                          <w:pPr>
                            <w:pStyle w:val="NoSpacing"/>
                            <w:spacing w:before="40" w:after="560" w:line="216" w:lineRule="auto"/>
                            <w:rPr>
                              <w:rStyle w:val="TitleChar"/>
                            </w:rPr>
                          </w:pPr>
                          <w:sdt>
                            <w:sdtPr>
                              <w:rPr>
                                <w:rStyle w:val="TitleChar"/>
                              </w:rPr>
                              <w:alias w:val="Title"/>
                              <w:tag w:val=""/>
                              <w:id w:val="672692770"/>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B053AD">
                                <w:rPr>
                                  <w:rStyle w:val="TitleChar"/>
                                </w:rPr>
                                <w:t>Workday – Learning Lab Guide (Employee)</w:t>
                              </w:r>
                            </w:sdtContent>
                          </w:sdt>
                        </w:p>
                        <w:sdt>
                          <w:sdtPr>
                            <w:rPr>
                              <w:rStyle w:val="SubtitleChar"/>
                              <w:b/>
                            </w:rPr>
                            <w:alias w:val="Subtitle"/>
                            <w:tag w:val=""/>
                            <w:id w:val="-860047517"/>
                            <w:showingPlcHdr/>
                            <w:dataBinding w:prefixMappings="xmlns:ns0='http://purl.org/dc/elements/1.1/' xmlns:ns1='http://schemas.openxmlformats.org/package/2006/metadata/core-properties' " w:xpath="/ns1:coreProperties[1]/ns0:subject[1]" w:storeItemID="{6C3C8BC8-F283-45AE-878A-BAB7291924A1}"/>
                            <w:text/>
                          </w:sdtPr>
                          <w:sdtEndPr>
                            <w:rPr>
                              <w:rStyle w:val="SubtitleChar"/>
                            </w:rPr>
                          </w:sdtEndPr>
                          <w:sdtContent>
                            <w:p w14:paraId="69E9E5FE" w14:textId="77777777" w:rsidR="00B053AD" w:rsidRPr="002F5962" w:rsidRDefault="00B053AD" w:rsidP="002F5962">
                              <w:pPr>
                                <w:pStyle w:val="Subtitle"/>
                                <w:rPr>
                                  <w:rStyle w:val="SubtitleChar"/>
                                  <w:b/>
                                </w:rPr>
                              </w:pPr>
                              <w:r>
                                <w:rPr>
                                  <w:rStyle w:val="SubtitleChar"/>
                                  <w:b/>
                                </w:rPr>
                                <w:t xml:space="preserve">     </w:t>
                              </w:r>
                            </w:p>
                          </w:sdtContent>
                        </w:sdt>
                        <w:p w14:paraId="4D293F61" w14:textId="77777777" w:rsidR="00B053AD" w:rsidRPr="002F5962" w:rsidRDefault="00B053AD">
                          <w:pPr>
                            <w:pStyle w:val="NoSpacing"/>
                            <w:spacing w:before="80" w:after="40"/>
                            <w:rPr>
                              <w:caps/>
                              <w:sz w:val="24"/>
                              <w:szCs w:val="24"/>
                            </w:rPr>
                          </w:pPr>
                        </w:p>
                      </w:txbxContent>
                    </v:textbox>
                    <w10:wrap anchorx="margin" anchory="page"/>
                  </v:shape>
                </w:pict>
              </mc:Fallback>
            </mc:AlternateContent>
          </w:r>
          <w:r w:rsidR="00476B3A">
            <w:rPr>
              <w:b/>
              <w:bCs/>
              <w:color w:val="17365D" w:themeColor="text2" w:themeShade="BF"/>
              <w:spacing w:val="5"/>
              <w:kern w:val="28"/>
              <w:sz w:val="52"/>
              <w:szCs w:val="52"/>
            </w:rPr>
            <w:br w:type="page"/>
          </w:r>
        </w:p>
      </w:sdtContent>
    </w:sdt>
    <w:sdt>
      <w:sdtPr>
        <w:rPr>
          <w:rFonts w:eastAsiaTheme="minorHAnsi"/>
          <w:b w:val="0"/>
          <w:bCs w:val="0"/>
          <w:color w:val="auto"/>
          <w:sz w:val="22"/>
          <w:szCs w:val="22"/>
          <w:lang w:eastAsia="en-US"/>
        </w:rPr>
        <w:id w:val="370341071"/>
        <w:docPartObj>
          <w:docPartGallery w:val="Table of Contents"/>
          <w:docPartUnique/>
        </w:docPartObj>
      </w:sdtPr>
      <w:sdtEndPr>
        <w:rPr>
          <w:noProof/>
        </w:rPr>
      </w:sdtEndPr>
      <w:sdtContent>
        <w:p w14:paraId="2B345620" w14:textId="77777777" w:rsidR="0071482C" w:rsidRDefault="0071482C" w:rsidP="00144582">
          <w:pPr>
            <w:pStyle w:val="TOCHeading"/>
          </w:pPr>
          <w:r>
            <w:t>Contents</w:t>
          </w:r>
        </w:p>
        <w:p w14:paraId="74581BDE" w14:textId="77777777" w:rsidR="00567418" w:rsidRDefault="0071482C">
          <w:pPr>
            <w:pStyle w:val="TOC1"/>
            <w:rPr>
              <w:rFonts w:asciiTheme="minorHAnsi" w:eastAsiaTheme="minorEastAsia" w:hAnsiTheme="minorHAnsi" w:cstheme="minorBidi"/>
              <w:noProof/>
            </w:rPr>
          </w:pPr>
          <w:r>
            <w:fldChar w:fldCharType="begin"/>
          </w:r>
          <w:r>
            <w:instrText xml:space="preserve"> TOC \o "1-3" \h \z \u </w:instrText>
          </w:r>
          <w:r>
            <w:fldChar w:fldCharType="separate"/>
          </w:r>
          <w:hyperlink w:anchor="_Toc497245653" w:history="1">
            <w:r w:rsidR="00567418" w:rsidRPr="004635F3">
              <w:rPr>
                <w:rStyle w:val="Hyperlink"/>
                <w:noProof/>
              </w:rPr>
              <w:t>Learning Lab Purpose</w:t>
            </w:r>
            <w:r w:rsidR="00567418">
              <w:rPr>
                <w:noProof/>
                <w:webHidden/>
              </w:rPr>
              <w:tab/>
            </w:r>
            <w:r w:rsidR="00567418">
              <w:rPr>
                <w:noProof/>
                <w:webHidden/>
              </w:rPr>
              <w:fldChar w:fldCharType="begin"/>
            </w:r>
            <w:r w:rsidR="00567418">
              <w:rPr>
                <w:noProof/>
                <w:webHidden/>
              </w:rPr>
              <w:instrText xml:space="preserve"> PAGEREF _Toc497245653 \h </w:instrText>
            </w:r>
            <w:r w:rsidR="00567418">
              <w:rPr>
                <w:noProof/>
                <w:webHidden/>
              </w:rPr>
            </w:r>
            <w:r w:rsidR="00567418">
              <w:rPr>
                <w:noProof/>
                <w:webHidden/>
              </w:rPr>
              <w:fldChar w:fldCharType="separate"/>
            </w:r>
            <w:r w:rsidR="00567418">
              <w:rPr>
                <w:noProof/>
                <w:webHidden/>
              </w:rPr>
              <w:t>3</w:t>
            </w:r>
            <w:r w:rsidR="00567418">
              <w:rPr>
                <w:noProof/>
                <w:webHidden/>
              </w:rPr>
              <w:fldChar w:fldCharType="end"/>
            </w:r>
          </w:hyperlink>
        </w:p>
        <w:p w14:paraId="733209E2" w14:textId="77777777" w:rsidR="00567418" w:rsidRDefault="00964A7A">
          <w:pPr>
            <w:pStyle w:val="TOC1"/>
            <w:rPr>
              <w:rFonts w:asciiTheme="minorHAnsi" w:eastAsiaTheme="minorEastAsia" w:hAnsiTheme="minorHAnsi" w:cstheme="minorBidi"/>
              <w:noProof/>
            </w:rPr>
          </w:pPr>
          <w:hyperlink w:anchor="_Toc497245654" w:history="1">
            <w:r w:rsidR="00567418" w:rsidRPr="004635F3">
              <w:rPr>
                <w:rStyle w:val="Hyperlink"/>
                <w:noProof/>
              </w:rPr>
              <w:t>Guide Disclaimer</w:t>
            </w:r>
            <w:r w:rsidR="00567418">
              <w:rPr>
                <w:noProof/>
                <w:webHidden/>
              </w:rPr>
              <w:tab/>
            </w:r>
            <w:r w:rsidR="00567418">
              <w:rPr>
                <w:noProof/>
                <w:webHidden/>
              </w:rPr>
              <w:fldChar w:fldCharType="begin"/>
            </w:r>
            <w:r w:rsidR="00567418">
              <w:rPr>
                <w:noProof/>
                <w:webHidden/>
              </w:rPr>
              <w:instrText xml:space="preserve"> PAGEREF _Toc497245654 \h </w:instrText>
            </w:r>
            <w:r w:rsidR="00567418">
              <w:rPr>
                <w:noProof/>
                <w:webHidden/>
              </w:rPr>
            </w:r>
            <w:r w:rsidR="00567418">
              <w:rPr>
                <w:noProof/>
                <w:webHidden/>
              </w:rPr>
              <w:fldChar w:fldCharType="separate"/>
            </w:r>
            <w:r w:rsidR="00567418">
              <w:rPr>
                <w:noProof/>
                <w:webHidden/>
              </w:rPr>
              <w:t>3</w:t>
            </w:r>
            <w:r w:rsidR="00567418">
              <w:rPr>
                <w:noProof/>
                <w:webHidden/>
              </w:rPr>
              <w:fldChar w:fldCharType="end"/>
            </w:r>
          </w:hyperlink>
        </w:p>
        <w:p w14:paraId="61B21537" w14:textId="77777777" w:rsidR="00567418" w:rsidRDefault="00964A7A">
          <w:pPr>
            <w:pStyle w:val="TOC1"/>
            <w:rPr>
              <w:rFonts w:asciiTheme="minorHAnsi" w:eastAsiaTheme="minorEastAsia" w:hAnsiTheme="minorHAnsi" w:cstheme="minorBidi"/>
              <w:noProof/>
            </w:rPr>
          </w:pPr>
          <w:hyperlink w:anchor="_Toc497245655" w:history="1">
            <w:r w:rsidR="00567418" w:rsidRPr="004635F3">
              <w:rPr>
                <w:rStyle w:val="Hyperlink"/>
                <w:noProof/>
              </w:rPr>
              <w:t>Instructions</w:t>
            </w:r>
            <w:r w:rsidR="00567418">
              <w:rPr>
                <w:noProof/>
                <w:webHidden/>
              </w:rPr>
              <w:tab/>
            </w:r>
            <w:r w:rsidR="00567418">
              <w:rPr>
                <w:noProof/>
                <w:webHidden/>
              </w:rPr>
              <w:fldChar w:fldCharType="begin"/>
            </w:r>
            <w:r w:rsidR="00567418">
              <w:rPr>
                <w:noProof/>
                <w:webHidden/>
              </w:rPr>
              <w:instrText xml:space="preserve"> PAGEREF _Toc497245655 \h </w:instrText>
            </w:r>
            <w:r w:rsidR="00567418">
              <w:rPr>
                <w:noProof/>
                <w:webHidden/>
              </w:rPr>
            </w:r>
            <w:r w:rsidR="00567418">
              <w:rPr>
                <w:noProof/>
                <w:webHidden/>
              </w:rPr>
              <w:fldChar w:fldCharType="separate"/>
            </w:r>
            <w:r w:rsidR="00567418">
              <w:rPr>
                <w:noProof/>
                <w:webHidden/>
              </w:rPr>
              <w:t>3</w:t>
            </w:r>
            <w:r w:rsidR="00567418">
              <w:rPr>
                <w:noProof/>
                <w:webHidden/>
              </w:rPr>
              <w:fldChar w:fldCharType="end"/>
            </w:r>
          </w:hyperlink>
        </w:p>
        <w:p w14:paraId="07E4D166" w14:textId="77777777" w:rsidR="00567418" w:rsidRDefault="00964A7A">
          <w:pPr>
            <w:pStyle w:val="TOC1"/>
            <w:rPr>
              <w:rFonts w:asciiTheme="minorHAnsi" w:eastAsiaTheme="minorEastAsia" w:hAnsiTheme="minorHAnsi" w:cstheme="minorBidi"/>
              <w:noProof/>
            </w:rPr>
          </w:pPr>
          <w:hyperlink w:anchor="_Toc497245656" w:history="1">
            <w:r w:rsidR="00567418" w:rsidRPr="004635F3">
              <w:rPr>
                <w:rStyle w:val="Hyperlink"/>
                <w:noProof/>
              </w:rPr>
              <w:t>What Is Workday?</w:t>
            </w:r>
            <w:r w:rsidR="00567418">
              <w:rPr>
                <w:noProof/>
                <w:webHidden/>
              </w:rPr>
              <w:tab/>
            </w:r>
            <w:r w:rsidR="00567418">
              <w:rPr>
                <w:noProof/>
                <w:webHidden/>
              </w:rPr>
              <w:fldChar w:fldCharType="begin"/>
            </w:r>
            <w:r w:rsidR="00567418">
              <w:rPr>
                <w:noProof/>
                <w:webHidden/>
              </w:rPr>
              <w:instrText xml:space="preserve"> PAGEREF _Toc497245656 \h </w:instrText>
            </w:r>
            <w:r w:rsidR="00567418">
              <w:rPr>
                <w:noProof/>
                <w:webHidden/>
              </w:rPr>
            </w:r>
            <w:r w:rsidR="00567418">
              <w:rPr>
                <w:noProof/>
                <w:webHidden/>
              </w:rPr>
              <w:fldChar w:fldCharType="separate"/>
            </w:r>
            <w:r w:rsidR="00567418">
              <w:rPr>
                <w:noProof/>
                <w:webHidden/>
              </w:rPr>
              <w:t>3</w:t>
            </w:r>
            <w:r w:rsidR="00567418">
              <w:rPr>
                <w:noProof/>
                <w:webHidden/>
              </w:rPr>
              <w:fldChar w:fldCharType="end"/>
            </w:r>
          </w:hyperlink>
        </w:p>
        <w:p w14:paraId="7041F78A" w14:textId="77777777" w:rsidR="00567418" w:rsidRDefault="00964A7A">
          <w:pPr>
            <w:pStyle w:val="TOC1"/>
            <w:rPr>
              <w:rFonts w:asciiTheme="minorHAnsi" w:eastAsiaTheme="minorEastAsia" w:hAnsiTheme="minorHAnsi" w:cstheme="minorBidi"/>
              <w:noProof/>
            </w:rPr>
          </w:pPr>
          <w:hyperlink w:anchor="_Toc497245657" w:history="1">
            <w:r w:rsidR="00567418" w:rsidRPr="004635F3">
              <w:rPr>
                <w:rStyle w:val="Hyperlink"/>
                <w:noProof/>
              </w:rPr>
              <w:t>Workday Fundamentals</w:t>
            </w:r>
            <w:r w:rsidR="00567418">
              <w:rPr>
                <w:noProof/>
                <w:webHidden/>
              </w:rPr>
              <w:tab/>
            </w:r>
            <w:r w:rsidR="00567418">
              <w:rPr>
                <w:noProof/>
                <w:webHidden/>
              </w:rPr>
              <w:fldChar w:fldCharType="begin"/>
            </w:r>
            <w:r w:rsidR="00567418">
              <w:rPr>
                <w:noProof/>
                <w:webHidden/>
              </w:rPr>
              <w:instrText xml:space="preserve"> PAGEREF _Toc497245657 \h </w:instrText>
            </w:r>
            <w:r w:rsidR="00567418">
              <w:rPr>
                <w:noProof/>
                <w:webHidden/>
              </w:rPr>
            </w:r>
            <w:r w:rsidR="00567418">
              <w:rPr>
                <w:noProof/>
                <w:webHidden/>
              </w:rPr>
              <w:fldChar w:fldCharType="separate"/>
            </w:r>
            <w:r w:rsidR="00567418">
              <w:rPr>
                <w:noProof/>
                <w:webHidden/>
              </w:rPr>
              <w:t>4</w:t>
            </w:r>
            <w:r w:rsidR="00567418">
              <w:rPr>
                <w:noProof/>
                <w:webHidden/>
              </w:rPr>
              <w:fldChar w:fldCharType="end"/>
            </w:r>
          </w:hyperlink>
        </w:p>
        <w:p w14:paraId="2DC25FE5" w14:textId="77777777" w:rsidR="00567418" w:rsidRDefault="00964A7A">
          <w:pPr>
            <w:pStyle w:val="TOC1"/>
            <w:rPr>
              <w:rFonts w:asciiTheme="minorHAnsi" w:eastAsiaTheme="minorEastAsia" w:hAnsiTheme="minorHAnsi" w:cstheme="minorBidi"/>
              <w:noProof/>
            </w:rPr>
          </w:pPr>
          <w:hyperlink w:anchor="_Toc497245658" w:history="1">
            <w:r w:rsidR="00567418" w:rsidRPr="004635F3">
              <w:rPr>
                <w:rStyle w:val="Hyperlink"/>
                <w:noProof/>
              </w:rPr>
              <w:t>Getting to Know Workday</w:t>
            </w:r>
            <w:r w:rsidR="00567418">
              <w:rPr>
                <w:noProof/>
                <w:webHidden/>
              </w:rPr>
              <w:tab/>
            </w:r>
            <w:r w:rsidR="00567418">
              <w:rPr>
                <w:noProof/>
                <w:webHidden/>
              </w:rPr>
              <w:fldChar w:fldCharType="begin"/>
            </w:r>
            <w:r w:rsidR="00567418">
              <w:rPr>
                <w:noProof/>
                <w:webHidden/>
              </w:rPr>
              <w:instrText xml:space="preserve"> PAGEREF _Toc497245658 \h </w:instrText>
            </w:r>
            <w:r w:rsidR="00567418">
              <w:rPr>
                <w:noProof/>
                <w:webHidden/>
              </w:rPr>
            </w:r>
            <w:r w:rsidR="00567418">
              <w:rPr>
                <w:noProof/>
                <w:webHidden/>
              </w:rPr>
              <w:fldChar w:fldCharType="separate"/>
            </w:r>
            <w:r w:rsidR="00567418">
              <w:rPr>
                <w:noProof/>
                <w:webHidden/>
              </w:rPr>
              <w:t>5</w:t>
            </w:r>
            <w:r w:rsidR="00567418">
              <w:rPr>
                <w:noProof/>
                <w:webHidden/>
              </w:rPr>
              <w:fldChar w:fldCharType="end"/>
            </w:r>
          </w:hyperlink>
        </w:p>
        <w:p w14:paraId="14E5AA49" w14:textId="77777777" w:rsidR="00567418" w:rsidRDefault="00964A7A">
          <w:pPr>
            <w:pStyle w:val="TOC2"/>
            <w:rPr>
              <w:rFonts w:asciiTheme="minorHAnsi" w:eastAsiaTheme="minorEastAsia" w:hAnsiTheme="minorHAnsi" w:cstheme="minorBidi"/>
              <w:noProof/>
            </w:rPr>
          </w:pPr>
          <w:hyperlink w:anchor="_Toc497245659" w:history="1">
            <w:r w:rsidR="00567418" w:rsidRPr="004635F3">
              <w:rPr>
                <w:rStyle w:val="Hyperlink"/>
                <w:noProof/>
              </w:rPr>
              <w:t>Activity 1: Navigating Workday</w:t>
            </w:r>
            <w:r w:rsidR="00567418">
              <w:rPr>
                <w:noProof/>
                <w:webHidden/>
              </w:rPr>
              <w:tab/>
            </w:r>
            <w:r w:rsidR="00567418">
              <w:rPr>
                <w:noProof/>
                <w:webHidden/>
              </w:rPr>
              <w:fldChar w:fldCharType="begin"/>
            </w:r>
            <w:r w:rsidR="00567418">
              <w:rPr>
                <w:noProof/>
                <w:webHidden/>
              </w:rPr>
              <w:instrText xml:space="preserve"> PAGEREF _Toc497245659 \h </w:instrText>
            </w:r>
            <w:r w:rsidR="00567418">
              <w:rPr>
                <w:noProof/>
                <w:webHidden/>
              </w:rPr>
            </w:r>
            <w:r w:rsidR="00567418">
              <w:rPr>
                <w:noProof/>
                <w:webHidden/>
              </w:rPr>
              <w:fldChar w:fldCharType="separate"/>
            </w:r>
            <w:r w:rsidR="00567418">
              <w:rPr>
                <w:noProof/>
                <w:webHidden/>
              </w:rPr>
              <w:t>5</w:t>
            </w:r>
            <w:r w:rsidR="00567418">
              <w:rPr>
                <w:noProof/>
                <w:webHidden/>
              </w:rPr>
              <w:fldChar w:fldCharType="end"/>
            </w:r>
          </w:hyperlink>
        </w:p>
        <w:p w14:paraId="49C2810B" w14:textId="77777777" w:rsidR="00567418" w:rsidRDefault="00964A7A">
          <w:pPr>
            <w:pStyle w:val="TOC1"/>
            <w:rPr>
              <w:rFonts w:asciiTheme="minorHAnsi" w:eastAsiaTheme="minorEastAsia" w:hAnsiTheme="minorHAnsi" w:cstheme="minorBidi"/>
              <w:noProof/>
            </w:rPr>
          </w:pPr>
          <w:hyperlink w:anchor="_Toc497245660" w:history="1">
            <w:r w:rsidR="00567418" w:rsidRPr="004635F3">
              <w:rPr>
                <w:rStyle w:val="Hyperlink"/>
                <w:noProof/>
              </w:rPr>
              <w:t>Employee Self Service Activities (Faculty, Staff and Student Workers)</w:t>
            </w:r>
            <w:r w:rsidR="00567418">
              <w:rPr>
                <w:noProof/>
                <w:webHidden/>
              </w:rPr>
              <w:tab/>
            </w:r>
            <w:r w:rsidR="00567418">
              <w:rPr>
                <w:noProof/>
                <w:webHidden/>
              </w:rPr>
              <w:fldChar w:fldCharType="begin"/>
            </w:r>
            <w:r w:rsidR="00567418">
              <w:rPr>
                <w:noProof/>
                <w:webHidden/>
              </w:rPr>
              <w:instrText xml:space="preserve"> PAGEREF _Toc497245660 \h </w:instrText>
            </w:r>
            <w:r w:rsidR="00567418">
              <w:rPr>
                <w:noProof/>
                <w:webHidden/>
              </w:rPr>
            </w:r>
            <w:r w:rsidR="00567418">
              <w:rPr>
                <w:noProof/>
                <w:webHidden/>
              </w:rPr>
              <w:fldChar w:fldCharType="separate"/>
            </w:r>
            <w:r w:rsidR="00567418">
              <w:rPr>
                <w:noProof/>
                <w:webHidden/>
              </w:rPr>
              <w:t>10</w:t>
            </w:r>
            <w:r w:rsidR="00567418">
              <w:rPr>
                <w:noProof/>
                <w:webHidden/>
              </w:rPr>
              <w:fldChar w:fldCharType="end"/>
            </w:r>
          </w:hyperlink>
        </w:p>
        <w:p w14:paraId="45DD6A9F" w14:textId="77777777" w:rsidR="00567418" w:rsidRDefault="00964A7A">
          <w:pPr>
            <w:pStyle w:val="TOC2"/>
            <w:rPr>
              <w:rFonts w:asciiTheme="minorHAnsi" w:eastAsiaTheme="minorEastAsia" w:hAnsiTheme="minorHAnsi" w:cstheme="minorBidi"/>
              <w:noProof/>
            </w:rPr>
          </w:pPr>
          <w:hyperlink w:anchor="_Toc497245661" w:history="1">
            <w:r w:rsidR="00567418" w:rsidRPr="004635F3">
              <w:rPr>
                <w:rStyle w:val="Hyperlink"/>
                <w:noProof/>
              </w:rPr>
              <w:t>Activity 1: Update Personal Information</w:t>
            </w:r>
            <w:r w:rsidR="00567418">
              <w:rPr>
                <w:noProof/>
                <w:webHidden/>
              </w:rPr>
              <w:tab/>
            </w:r>
            <w:r w:rsidR="00567418">
              <w:rPr>
                <w:noProof/>
                <w:webHidden/>
              </w:rPr>
              <w:fldChar w:fldCharType="begin"/>
            </w:r>
            <w:r w:rsidR="00567418">
              <w:rPr>
                <w:noProof/>
                <w:webHidden/>
              </w:rPr>
              <w:instrText xml:space="preserve"> PAGEREF _Toc497245661 \h </w:instrText>
            </w:r>
            <w:r w:rsidR="00567418">
              <w:rPr>
                <w:noProof/>
                <w:webHidden/>
              </w:rPr>
            </w:r>
            <w:r w:rsidR="00567418">
              <w:rPr>
                <w:noProof/>
                <w:webHidden/>
              </w:rPr>
              <w:fldChar w:fldCharType="separate"/>
            </w:r>
            <w:r w:rsidR="00567418">
              <w:rPr>
                <w:noProof/>
                <w:webHidden/>
              </w:rPr>
              <w:t>10</w:t>
            </w:r>
            <w:r w:rsidR="00567418">
              <w:rPr>
                <w:noProof/>
                <w:webHidden/>
              </w:rPr>
              <w:fldChar w:fldCharType="end"/>
            </w:r>
          </w:hyperlink>
        </w:p>
        <w:p w14:paraId="5A50379E" w14:textId="77777777" w:rsidR="00567418" w:rsidRDefault="00964A7A">
          <w:pPr>
            <w:pStyle w:val="TOC2"/>
            <w:rPr>
              <w:rFonts w:asciiTheme="minorHAnsi" w:eastAsiaTheme="minorEastAsia" w:hAnsiTheme="minorHAnsi" w:cstheme="minorBidi"/>
              <w:noProof/>
            </w:rPr>
          </w:pPr>
          <w:hyperlink w:anchor="_Toc497245662" w:history="1">
            <w:r w:rsidR="00567418" w:rsidRPr="004635F3">
              <w:rPr>
                <w:rStyle w:val="Hyperlink"/>
                <w:noProof/>
              </w:rPr>
              <w:t>Activity 2: Upload My Experience</w:t>
            </w:r>
            <w:r w:rsidR="00567418">
              <w:rPr>
                <w:noProof/>
                <w:webHidden/>
              </w:rPr>
              <w:tab/>
            </w:r>
            <w:r w:rsidR="00567418">
              <w:rPr>
                <w:noProof/>
                <w:webHidden/>
              </w:rPr>
              <w:fldChar w:fldCharType="begin"/>
            </w:r>
            <w:r w:rsidR="00567418">
              <w:rPr>
                <w:noProof/>
                <w:webHidden/>
              </w:rPr>
              <w:instrText xml:space="preserve"> PAGEREF _Toc497245662 \h </w:instrText>
            </w:r>
            <w:r w:rsidR="00567418">
              <w:rPr>
                <w:noProof/>
                <w:webHidden/>
              </w:rPr>
            </w:r>
            <w:r w:rsidR="00567418">
              <w:rPr>
                <w:noProof/>
                <w:webHidden/>
              </w:rPr>
              <w:fldChar w:fldCharType="separate"/>
            </w:r>
            <w:r w:rsidR="00567418">
              <w:rPr>
                <w:noProof/>
                <w:webHidden/>
              </w:rPr>
              <w:t>11</w:t>
            </w:r>
            <w:r w:rsidR="00567418">
              <w:rPr>
                <w:noProof/>
                <w:webHidden/>
              </w:rPr>
              <w:fldChar w:fldCharType="end"/>
            </w:r>
          </w:hyperlink>
        </w:p>
        <w:p w14:paraId="52728AC7" w14:textId="77777777" w:rsidR="00567418" w:rsidRDefault="00964A7A">
          <w:pPr>
            <w:pStyle w:val="TOC2"/>
            <w:rPr>
              <w:rFonts w:asciiTheme="minorHAnsi" w:eastAsiaTheme="minorEastAsia" w:hAnsiTheme="minorHAnsi" w:cstheme="minorBidi"/>
              <w:noProof/>
            </w:rPr>
          </w:pPr>
          <w:hyperlink w:anchor="_Toc497245663" w:history="1">
            <w:r w:rsidR="00567418" w:rsidRPr="004635F3">
              <w:rPr>
                <w:rStyle w:val="Hyperlink"/>
                <w:noProof/>
              </w:rPr>
              <w:t>Activity 3: Enter Time</w:t>
            </w:r>
            <w:r w:rsidR="00567418">
              <w:rPr>
                <w:noProof/>
                <w:webHidden/>
              </w:rPr>
              <w:tab/>
            </w:r>
            <w:r w:rsidR="00567418">
              <w:rPr>
                <w:noProof/>
                <w:webHidden/>
              </w:rPr>
              <w:fldChar w:fldCharType="begin"/>
            </w:r>
            <w:r w:rsidR="00567418">
              <w:rPr>
                <w:noProof/>
                <w:webHidden/>
              </w:rPr>
              <w:instrText xml:space="preserve"> PAGEREF _Toc497245663 \h </w:instrText>
            </w:r>
            <w:r w:rsidR="00567418">
              <w:rPr>
                <w:noProof/>
                <w:webHidden/>
              </w:rPr>
            </w:r>
            <w:r w:rsidR="00567418">
              <w:rPr>
                <w:noProof/>
                <w:webHidden/>
              </w:rPr>
              <w:fldChar w:fldCharType="separate"/>
            </w:r>
            <w:r w:rsidR="00567418">
              <w:rPr>
                <w:noProof/>
                <w:webHidden/>
              </w:rPr>
              <w:t>12</w:t>
            </w:r>
            <w:r w:rsidR="00567418">
              <w:rPr>
                <w:noProof/>
                <w:webHidden/>
              </w:rPr>
              <w:fldChar w:fldCharType="end"/>
            </w:r>
          </w:hyperlink>
        </w:p>
        <w:p w14:paraId="0F42E118" w14:textId="77777777" w:rsidR="00567418" w:rsidRDefault="00964A7A">
          <w:pPr>
            <w:pStyle w:val="TOC2"/>
            <w:rPr>
              <w:rFonts w:asciiTheme="minorHAnsi" w:eastAsiaTheme="minorEastAsia" w:hAnsiTheme="minorHAnsi" w:cstheme="minorBidi"/>
              <w:noProof/>
            </w:rPr>
          </w:pPr>
          <w:hyperlink w:anchor="_Toc497245664" w:history="1">
            <w:r w:rsidR="00567418" w:rsidRPr="004635F3">
              <w:rPr>
                <w:rStyle w:val="Hyperlink"/>
                <w:noProof/>
              </w:rPr>
              <w:t>Activity 4: Request Time Off</w:t>
            </w:r>
            <w:r w:rsidR="00567418">
              <w:rPr>
                <w:noProof/>
                <w:webHidden/>
              </w:rPr>
              <w:tab/>
            </w:r>
            <w:r w:rsidR="00567418">
              <w:rPr>
                <w:noProof/>
                <w:webHidden/>
              </w:rPr>
              <w:fldChar w:fldCharType="begin"/>
            </w:r>
            <w:r w:rsidR="00567418">
              <w:rPr>
                <w:noProof/>
                <w:webHidden/>
              </w:rPr>
              <w:instrText xml:space="preserve"> PAGEREF _Toc497245664 \h </w:instrText>
            </w:r>
            <w:r w:rsidR="00567418">
              <w:rPr>
                <w:noProof/>
                <w:webHidden/>
              </w:rPr>
            </w:r>
            <w:r w:rsidR="00567418">
              <w:rPr>
                <w:noProof/>
                <w:webHidden/>
              </w:rPr>
              <w:fldChar w:fldCharType="separate"/>
            </w:r>
            <w:r w:rsidR="00567418">
              <w:rPr>
                <w:noProof/>
                <w:webHidden/>
              </w:rPr>
              <w:t>15</w:t>
            </w:r>
            <w:r w:rsidR="00567418">
              <w:rPr>
                <w:noProof/>
                <w:webHidden/>
              </w:rPr>
              <w:fldChar w:fldCharType="end"/>
            </w:r>
          </w:hyperlink>
        </w:p>
        <w:p w14:paraId="13C1FF4F" w14:textId="77777777" w:rsidR="00567418" w:rsidRDefault="00964A7A">
          <w:pPr>
            <w:pStyle w:val="TOC1"/>
            <w:rPr>
              <w:rFonts w:asciiTheme="minorHAnsi" w:eastAsiaTheme="minorEastAsia" w:hAnsiTheme="minorHAnsi" w:cstheme="minorBidi"/>
              <w:noProof/>
            </w:rPr>
          </w:pPr>
          <w:hyperlink w:anchor="_Toc497245665" w:history="1">
            <w:r w:rsidR="00567418" w:rsidRPr="004635F3">
              <w:rPr>
                <w:rStyle w:val="Hyperlink"/>
                <w:noProof/>
              </w:rPr>
              <w:t>Appendix 1:  Workday – Terminology</w:t>
            </w:r>
            <w:r w:rsidR="00567418">
              <w:rPr>
                <w:noProof/>
                <w:webHidden/>
              </w:rPr>
              <w:tab/>
            </w:r>
            <w:r w:rsidR="00567418">
              <w:rPr>
                <w:noProof/>
                <w:webHidden/>
              </w:rPr>
              <w:fldChar w:fldCharType="begin"/>
            </w:r>
            <w:r w:rsidR="00567418">
              <w:rPr>
                <w:noProof/>
                <w:webHidden/>
              </w:rPr>
              <w:instrText xml:space="preserve"> PAGEREF _Toc497245665 \h </w:instrText>
            </w:r>
            <w:r w:rsidR="00567418">
              <w:rPr>
                <w:noProof/>
                <w:webHidden/>
              </w:rPr>
            </w:r>
            <w:r w:rsidR="00567418">
              <w:rPr>
                <w:noProof/>
                <w:webHidden/>
              </w:rPr>
              <w:fldChar w:fldCharType="separate"/>
            </w:r>
            <w:r w:rsidR="00567418">
              <w:rPr>
                <w:noProof/>
                <w:webHidden/>
              </w:rPr>
              <w:t>18</w:t>
            </w:r>
            <w:r w:rsidR="00567418">
              <w:rPr>
                <w:noProof/>
                <w:webHidden/>
              </w:rPr>
              <w:fldChar w:fldCharType="end"/>
            </w:r>
          </w:hyperlink>
        </w:p>
        <w:p w14:paraId="146C25E9" w14:textId="77777777" w:rsidR="00567418" w:rsidRDefault="00964A7A">
          <w:pPr>
            <w:pStyle w:val="TOC1"/>
            <w:rPr>
              <w:rFonts w:asciiTheme="minorHAnsi" w:eastAsiaTheme="minorEastAsia" w:hAnsiTheme="minorHAnsi" w:cstheme="minorBidi"/>
              <w:noProof/>
            </w:rPr>
          </w:pPr>
          <w:hyperlink w:anchor="_Toc497245666" w:history="1">
            <w:r w:rsidR="00567418" w:rsidRPr="004635F3">
              <w:rPr>
                <w:rStyle w:val="Hyperlink"/>
                <w:noProof/>
              </w:rPr>
              <w:t>Appendix 2:  Common Worklets in Workday</w:t>
            </w:r>
            <w:r w:rsidR="00567418">
              <w:rPr>
                <w:noProof/>
                <w:webHidden/>
              </w:rPr>
              <w:tab/>
            </w:r>
            <w:r w:rsidR="00567418">
              <w:rPr>
                <w:noProof/>
                <w:webHidden/>
              </w:rPr>
              <w:fldChar w:fldCharType="begin"/>
            </w:r>
            <w:r w:rsidR="00567418">
              <w:rPr>
                <w:noProof/>
                <w:webHidden/>
              </w:rPr>
              <w:instrText xml:space="preserve"> PAGEREF _Toc497245666 \h </w:instrText>
            </w:r>
            <w:r w:rsidR="00567418">
              <w:rPr>
                <w:noProof/>
                <w:webHidden/>
              </w:rPr>
            </w:r>
            <w:r w:rsidR="00567418">
              <w:rPr>
                <w:noProof/>
                <w:webHidden/>
              </w:rPr>
              <w:fldChar w:fldCharType="separate"/>
            </w:r>
            <w:r w:rsidR="00567418">
              <w:rPr>
                <w:noProof/>
                <w:webHidden/>
              </w:rPr>
              <w:t>21</w:t>
            </w:r>
            <w:r w:rsidR="00567418">
              <w:rPr>
                <w:noProof/>
                <w:webHidden/>
              </w:rPr>
              <w:fldChar w:fldCharType="end"/>
            </w:r>
          </w:hyperlink>
        </w:p>
        <w:p w14:paraId="02A9E19C" w14:textId="77777777" w:rsidR="0071482C" w:rsidRDefault="0071482C">
          <w:r>
            <w:rPr>
              <w:b/>
              <w:bCs/>
              <w:noProof/>
            </w:rPr>
            <w:fldChar w:fldCharType="end"/>
          </w:r>
        </w:p>
      </w:sdtContent>
    </w:sdt>
    <w:p w14:paraId="4A40CAA1" w14:textId="77777777" w:rsidR="00CD6BD2" w:rsidRDefault="00D026FB" w:rsidP="00144582">
      <w:pPr>
        <w:pStyle w:val="Heading1"/>
      </w:pPr>
      <w:r>
        <w:br w:type="page"/>
      </w:r>
    </w:p>
    <w:p w14:paraId="32AA5BBB" w14:textId="57EB6E33" w:rsidR="00E35CFE" w:rsidRPr="0074414F" w:rsidRDefault="008C53C2" w:rsidP="00FD284D">
      <w:pPr>
        <w:pStyle w:val="Heading1"/>
      </w:pPr>
      <w:bookmarkStart w:id="1" w:name="_Toc497245653"/>
      <w:r>
        <w:lastRenderedPageBreak/>
        <w:t>Learning Lab</w:t>
      </w:r>
      <w:r w:rsidR="002F7375">
        <w:t xml:space="preserve"> </w:t>
      </w:r>
      <w:r>
        <w:t>Purpose</w:t>
      </w:r>
      <w:bookmarkEnd w:id="1"/>
    </w:p>
    <w:p w14:paraId="4C8DEC3A" w14:textId="0B539319" w:rsidR="00BA1968" w:rsidRDefault="008C53C2" w:rsidP="00C924DB">
      <w:r>
        <w:t>The purpose of the</w:t>
      </w:r>
      <w:r w:rsidR="00123D4A">
        <w:t xml:space="preserve"> Learning Lab </w:t>
      </w:r>
      <w:r>
        <w:t xml:space="preserve">is to </w:t>
      </w:r>
      <w:r w:rsidR="002F7375">
        <w:t xml:space="preserve">provide </w:t>
      </w:r>
      <w:r w:rsidR="00EA2875">
        <w:t>Faculty</w:t>
      </w:r>
      <w:r w:rsidR="00B053AD">
        <w:t>,</w:t>
      </w:r>
      <w:r w:rsidR="00EA2875">
        <w:t xml:space="preserve"> Staff</w:t>
      </w:r>
      <w:r w:rsidR="008A0A7B">
        <w:t xml:space="preserve"> </w:t>
      </w:r>
      <w:r w:rsidR="00B053AD">
        <w:t xml:space="preserve">and Student Workers </w:t>
      </w:r>
      <w:r w:rsidR="006D7732">
        <w:t xml:space="preserve">with the ability to explore the self-service functions </w:t>
      </w:r>
      <w:r w:rsidR="0089285D">
        <w:t xml:space="preserve">and capabilities of the Workday system. </w:t>
      </w:r>
    </w:p>
    <w:p w14:paraId="7BAC37FF" w14:textId="5132E1B0" w:rsidR="002F7375" w:rsidRDefault="008C53C2" w:rsidP="00C924DB">
      <w:r>
        <w:t xml:space="preserve">The session is intended to provide insight toward some of the most common </w:t>
      </w:r>
      <w:r w:rsidR="00A61857">
        <w:t>Workday transactions</w:t>
      </w:r>
      <w:r>
        <w:t xml:space="preserve"> performed by </w:t>
      </w:r>
      <w:r w:rsidR="00EA2875">
        <w:t>Faculty</w:t>
      </w:r>
      <w:r w:rsidR="00B053AD">
        <w:t>,</w:t>
      </w:r>
      <w:r w:rsidR="004A3E86">
        <w:t xml:space="preserve"> </w:t>
      </w:r>
      <w:r w:rsidR="00EA2875">
        <w:t>Staff</w:t>
      </w:r>
      <w:r w:rsidR="00B053AD">
        <w:t xml:space="preserve"> and Student Workers</w:t>
      </w:r>
      <w:r w:rsidR="004A3E86">
        <w:t xml:space="preserve"> </w:t>
      </w:r>
      <w:r>
        <w:t xml:space="preserve">but is not </w:t>
      </w:r>
      <w:r w:rsidR="00A61857">
        <w:t xml:space="preserve">intended to be </w:t>
      </w:r>
      <w:r>
        <w:t>comprehensive of everything that may be performed</w:t>
      </w:r>
      <w:r w:rsidR="00A61857">
        <w:t xml:space="preserve"> in the system</w:t>
      </w:r>
      <w:r>
        <w:t>.</w:t>
      </w:r>
    </w:p>
    <w:p w14:paraId="5C8CEEA6" w14:textId="77777777" w:rsidR="00C924DB" w:rsidRPr="0074414F" w:rsidRDefault="00C924DB" w:rsidP="00C924DB"/>
    <w:p w14:paraId="25AC2DAC" w14:textId="77777777" w:rsidR="006B47F2" w:rsidRPr="0074414F" w:rsidRDefault="008C53C2" w:rsidP="00FD284D">
      <w:pPr>
        <w:pStyle w:val="Heading1"/>
      </w:pPr>
      <w:bookmarkStart w:id="2" w:name="_Toc497245654"/>
      <w:r>
        <w:t>Guide Disclaimer</w:t>
      </w:r>
      <w:bookmarkEnd w:id="2"/>
    </w:p>
    <w:p w14:paraId="5960F161" w14:textId="33F8413E" w:rsidR="002169AF" w:rsidRDefault="004834F5" w:rsidP="00A7638D">
      <w:r w:rsidRPr="0074414F">
        <w:t>Due to continuous improvements to the Workday system</w:t>
      </w:r>
      <w:r w:rsidR="007B265E">
        <w:t xml:space="preserve">, </w:t>
      </w:r>
      <w:r w:rsidR="008C53C2">
        <w:t xml:space="preserve">the guide </w:t>
      </w:r>
      <w:r w:rsidRPr="0074414F">
        <w:t>may not reflect</w:t>
      </w:r>
      <w:r w:rsidR="002F7375">
        <w:t xml:space="preserve"> </w:t>
      </w:r>
      <w:r w:rsidR="005057A9">
        <w:t>recent updates to</w:t>
      </w:r>
      <w:r w:rsidRPr="0074414F">
        <w:t xml:space="preserve"> the Workday </w:t>
      </w:r>
      <w:r w:rsidR="00EA2875">
        <w:t>environment.</w:t>
      </w:r>
      <w:r w:rsidR="002169AF" w:rsidRPr="0074414F">
        <w:t xml:space="preserve"> </w:t>
      </w:r>
    </w:p>
    <w:p w14:paraId="03876F79" w14:textId="77777777" w:rsidR="00856A86" w:rsidRDefault="00856A86" w:rsidP="00A7638D"/>
    <w:p w14:paraId="15CFBDA2" w14:textId="77777777" w:rsidR="00CD6BD2" w:rsidRDefault="00CD6BD2" w:rsidP="00FD284D">
      <w:pPr>
        <w:pStyle w:val="Heading1"/>
      </w:pPr>
      <w:bookmarkStart w:id="3" w:name="_Toc497245655"/>
      <w:r>
        <w:t>Instructions</w:t>
      </w:r>
      <w:bookmarkEnd w:id="3"/>
    </w:p>
    <w:p w14:paraId="5DAABCCD" w14:textId="16933675" w:rsidR="00CD6BD2" w:rsidRDefault="00BA1968" w:rsidP="00CD6BD2">
      <w:r>
        <w:t>U</w:t>
      </w:r>
      <w:r w:rsidR="00123D4A">
        <w:t xml:space="preserve">se this guide to explore the employee self-service functions and capabilities </w:t>
      </w:r>
      <w:r w:rsidR="00796FD9">
        <w:t>of Workday</w:t>
      </w:r>
      <w:r w:rsidR="00123D4A">
        <w:t xml:space="preserve">. Complete the </w:t>
      </w:r>
      <w:r w:rsidR="00EA2875">
        <w:t xml:space="preserve">Workday </w:t>
      </w:r>
      <w:r w:rsidR="00123D4A">
        <w:t xml:space="preserve">actions using the </w:t>
      </w:r>
      <w:r w:rsidR="00796FD9">
        <w:t>guidance</w:t>
      </w:r>
      <w:r w:rsidR="00123D4A">
        <w:t xml:space="preserve"> pr</w:t>
      </w:r>
      <w:r w:rsidR="008C53C2">
        <w:t>ovided in each section</w:t>
      </w:r>
      <w:r w:rsidR="00123D4A">
        <w:t>.</w:t>
      </w:r>
    </w:p>
    <w:p w14:paraId="2024D2D2" w14:textId="77777777" w:rsidR="00856A86" w:rsidRDefault="00856A86" w:rsidP="00CD6BD2"/>
    <w:p w14:paraId="54E7A2BE" w14:textId="1CDC95B8" w:rsidR="00856A86" w:rsidRPr="001F4B41" w:rsidRDefault="00856A86" w:rsidP="00CD6BD2">
      <w:pPr>
        <w:rPr>
          <w:i/>
        </w:rPr>
      </w:pPr>
      <w:r w:rsidRPr="001F4B41">
        <w:rPr>
          <w:i/>
        </w:rPr>
        <w:t xml:space="preserve">NOTE:  Any updates or changes made in the </w:t>
      </w:r>
      <w:r w:rsidR="00EA2875">
        <w:rPr>
          <w:i/>
        </w:rPr>
        <w:t xml:space="preserve">Workday </w:t>
      </w:r>
      <w:r w:rsidRPr="001F4B41">
        <w:rPr>
          <w:i/>
        </w:rPr>
        <w:t xml:space="preserve">Sandbox </w:t>
      </w:r>
      <w:r w:rsidR="00EA2875">
        <w:rPr>
          <w:i/>
        </w:rPr>
        <w:t>environment</w:t>
      </w:r>
      <w:r w:rsidRPr="001F4B41">
        <w:rPr>
          <w:i/>
        </w:rPr>
        <w:t xml:space="preserve"> will not be maintained as part of the production </w:t>
      </w:r>
      <w:r w:rsidR="00EA2875">
        <w:rPr>
          <w:i/>
        </w:rPr>
        <w:t xml:space="preserve">Workday </w:t>
      </w:r>
      <w:r w:rsidRPr="001F4B41">
        <w:rPr>
          <w:i/>
        </w:rPr>
        <w:t>system configuration.  This Sandbox is only provided for additional user experience</w:t>
      </w:r>
      <w:r w:rsidR="00A3756B" w:rsidRPr="001F4B41">
        <w:rPr>
          <w:i/>
        </w:rPr>
        <w:t xml:space="preserve">.  </w:t>
      </w:r>
    </w:p>
    <w:p w14:paraId="0D5E1107" w14:textId="77777777" w:rsidR="00FD284D" w:rsidRDefault="00FD284D" w:rsidP="00144582">
      <w:pPr>
        <w:pStyle w:val="Heading1"/>
      </w:pPr>
      <w:bookmarkStart w:id="4" w:name="_Toc493176521"/>
    </w:p>
    <w:p w14:paraId="509470A7" w14:textId="6E820747" w:rsidR="00B80533" w:rsidRPr="0074414F" w:rsidRDefault="00B80533" w:rsidP="00144582">
      <w:pPr>
        <w:pStyle w:val="Heading1"/>
      </w:pPr>
      <w:bookmarkStart w:id="5" w:name="_Toc497245656"/>
      <w:r w:rsidRPr="0074414F">
        <w:t xml:space="preserve">What </w:t>
      </w:r>
      <w:r w:rsidR="00D520D7">
        <w:t>I</w:t>
      </w:r>
      <w:r w:rsidR="00D520D7" w:rsidRPr="0074414F">
        <w:t xml:space="preserve">s </w:t>
      </w:r>
      <w:r w:rsidRPr="0074414F">
        <w:t>Workday</w:t>
      </w:r>
      <w:bookmarkEnd w:id="4"/>
      <w:r w:rsidRPr="0074414F">
        <w:t>?</w:t>
      </w:r>
      <w:bookmarkEnd w:id="5"/>
    </w:p>
    <w:p w14:paraId="69B29141" w14:textId="5568710F" w:rsidR="00B80533" w:rsidRPr="0074414F" w:rsidRDefault="00B80533" w:rsidP="00714308">
      <w:pPr>
        <w:numPr>
          <w:ilvl w:val="0"/>
          <w:numId w:val="10"/>
        </w:numPr>
      </w:pPr>
      <w:r w:rsidRPr="0074414F">
        <w:t xml:space="preserve">Workday is </w:t>
      </w:r>
      <w:r w:rsidRPr="0013068F">
        <w:t xml:space="preserve">a cloud-based system that </w:t>
      </w:r>
      <w:r w:rsidRPr="0074414F">
        <w:t xml:space="preserve">The Texas A&amp;M University System uses to manage </w:t>
      </w:r>
      <w:r w:rsidR="00E968EF">
        <w:t>the H</w:t>
      </w:r>
      <w:r w:rsidRPr="0074414F">
        <w:t xml:space="preserve">uman </w:t>
      </w:r>
      <w:r w:rsidR="00E968EF">
        <w:t>R</w:t>
      </w:r>
      <w:r w:rsidRPr="0074414F">
        <w:t xml:space="preserve">esources, </w:t>
      </w:r>
      <w:r w:rsidR="00E968EF">
        <w:t>B</w:t>
      </w:r>
      <w:r w:rsidRPr="0074414F">
        <w:t xml:space="preserve">enefits and </w:t>
      </w:r>
      <w:r w:rsidR="00E968EF">
        <w:t>P</w:t>
      </w:r>
      <w:r w:rsidRPr="0074414F">
        <w:t xml:space="preserve">ayroll </w:t>
      </w:r>
      <w:r w:rsidR="00E968EF">
        <w:t xml:space="preserve">functions </w:t>
      </w:r>
      <w:r w:rsidRPr="0074414F">
        <w:t>for all employees</w:t>
      </w:r>
    </w:p>
    <w:p w14:paraId="027B5B9C" w14:textId="77777777" w:rsidR="00B80533" w:rsidRPr="0074414F" w:rsidRDefault="00B80533" w:rsidP="00714308">
      <w:pPr>
        <w:numPr>
          <w:ilvl w:val="0"/>
          <w:numId w:val="10"/>
        </w:numPr>
      </w:pPr>
      <w:r w:rsidRPr="004F78D5">
        <w:t xml:space="preserve">Workday </w:t>
      </w:r>
      <w:r w:rsidRPr="004F78D5">
        <w:rPr>
          <w:bCs/>
          <w:i/>
          <w:iCs/>
        </w:rPr>
        <w:t>unifies</w:t>
      </w:r>
      <w:r w:rsidRPr="004F78D5">
        <w:t xml:space="preserve"> processes</w:t>
      </w:r>
      <w:r w:rsidRPr="0074414F">
        <w:t xml:space="preserve"> that in the past required multiple systems </w:t>
      </w:r>
    </w:p>
    <w:p w14:paraId="51761FDA" w14:textId="77777777" w:rsidR="00B80533" w:rsidRPr="0074414F" w:rsidRDefault="00B80533" w:rsidP="00714308">
      <w:pPr>
        <w:numPr>
          <w:ilvl w:val="0"/>
          <w:numId w:val="10"/>
        </w:numPr>
      </w:pPr>
      <w:r w:rsidRPr="0074414F">
        <w:t>Workday modernizes the way we do business in the A&amp;M system</w:t>
      </w:r>
    </w:p>
    <w:p w14:paraId="3BB0C02B" w14:textId="77777777" w:rsidR="00B80533" w:rsidRPr="0074414F" w:rsidRDefault="00B80533" w:rsidP="00714308">
      <w:pPr>
        <w:numPr>
          <w:ilvl w:val="0"/>
          <w:numId w:val="10"/>
        </w:numPr>
      </w:pPr>
      <w:r w:rsidRPr="0074414F">
        <w:t>Some of the major benefits of Workday include:</w:t>
      </w:r>
    </w:p>
    <w:p w14:paraId="06C91787" w14:textId="0A2434C7" w:rsidR="00B80533" w:rsidRPr="0074414F" w:rsidRDefault="00B80533" w:rsidP="00714308">
      <w:pPr>
        <w:numPr>
          <w:ilvl w:val="1"/>
          <w:numId w:val="14"/>
        </w:numPr>
      </w:pPr>
      <w:r w:rsidRPr="0074414F">
        <w:t>Streamlined processes and technology, including the ability to sign</w:t>
      </w:r>
      <w:r w:rsidR="00974150">
        <w:t xml:space="preserve"> </w:t>
      </w:r>
      <w:r w:rsidRPr="0074414F">
        <w:t>on to one system to complete processes</w:t>
      </w:r>
    </w:p>
    <w:p w14:paraId="6B984AB7" w14:textId="2A0964C0" w:rsidR="00B80533" w:rsidRPr="0074414F" w:rsidRDefault="00B80533" w:rsidP="00714308">
      <w:pPr>
        <w:numPr>
          <w:ilvl w:val="1"/>
          <w:numId w:val="14"/>
        </w:numPr>
      </w:pPr>
      <w:r w:rsidRPr="0074414F">
        <w:t xml:space="preserve">Organized collection of employee data, performance and talent management that </w:t>
      </w:r>
      <w:r w:rsidR="00E968EF">
        <w:t>provides</w:t>
      </w:r>
      <w:r w:rsidR="00E968EF" w:rsidRPr="0074414F">
        <w:t xml:space="preserve"> </w:t>
      </w:r>
      <w:r w:rsidRPr="0074414F">
        <w:t>you with one single source for obtaining important information</w:t>
      </w:r>
    </w:p>
    <w:p w14:paraId="4C7742EB" w14:textId="77777777" w:rsidR="00B80533" w:rsidRPr="0074414F" w:rsidRDefault="00B80533" w:rsidP="00714308">
      <w:pPr>
        <w:numPr>
          <w:ilvl w:val="1"/>
          <w:numId w:val="14"/>
        </w:numPr>
      </w:pPr>
      <w:r w:rsidRPr="0074414F">
        <w:t>Shared, real-time data and dashboard reporting replacing static reports and delayed action for faster business decision making</w:t>
      </w:r>
    </w:p>
    <w:p w14:paraId="7300562E" w14:textId="23ADAEB1" w:rsidR="00595BE0" w:rsidRDefault="007055DB" w:rsidP="00EA2875">
      <w:pPr>
        <w:numPr>
          <w:ilvl w:val="1"/>
          <w:numId w:val="14"/>
        </w:numPr>
      </w:pPr>
      <w:r>
        <w:t>Enhanced</w:t>
      </w:r>
      <w:r w:rsidR="00EA2875">
        <w:t xml:space="preserve"> </w:t>
      </w:r>
      <w:r>
        <w:t>/</w:t>
      </w:r>
      <w:r w:rsidR="00EA2875">
        <w:t xml:space="preserve"> </w:t>
      </w:r>
      <w:r>
        <w:t>improved career growth and engagement for Employees, Managers, and HR personnel</w:t>
      </w:r>
    </w:p>
    <w:p w14:paraId="0BA81C34" w14:textId="77777777" w:rsidR="007055DB" w:rsidRDefault="007055DB" w:rsidP="007055DB">
      <w:pPr>
        <w:ind w:left="1080"/>
      </w:pPr>
    </w:p>
    <w:p w14:paraId="6CBFF21D" w14:textId="77777777" w:rsidR="00FD284D" w:rsidRDefault="00FD284D" w:rsidP="00144582">
      <w:pPr>
        <w:pStyle w:val="Heading1"/>
      </w:pPr>
    </w:p>
    <w:p w14:paraId="6EF720F6" w14:textId="77777777" w:rsidR="00B80533" w:rsidRPr="0074414F" w:rsidRDefault="00B80533" w:rsidP="00144582">
      <w:pPr>
        <w:pStyle w:val="Heading1"/>
      </w:pPr>
      <w:bookmarkStart w:id="6" w:name="_Toc497245657"/>
      <w:r w:rsidRPr="0074414F">
        <w:t>Workday Fundamentals</w:t>
      </w:r>
      <w:bookmarkEnd w:id="6"/>
    </w:p>
    <w:p w14:paraId="19B8801F" w14:textId="77777777" w:rsidR="00B80533" w:rsidRPr="0074414F" w:rsidRDefault="00B80533" w:rsidP="00A7638D">
      <w:r w:rsidRPr="0074414F">
        <w:t xml:space="preserve">Workday is </w:t>
      </w:r>
      <w:r w:rsidRPr="004F78D5">
        <w:t xml:space="preserve">built on </w:t>
      </w:r>
      <w:r w:rsidRPr="004F78D5">
        <w:rPr>
          <w:bCs/>
        </w:rPr>
        <w:t>three</w:t>
      </w:r>
      <w:r w:rsidRPr="0074414F">
        <w:t xml:space="preserve"> basic fundamentals:</w:t>
      </w:r>
    </w:p>
    <w:p w14:paraId="5617D763" w14:textId="77777777" w:rsidR="00B80533" w:rsidRPr="004F78D5" w:rsidRDefault="00B80533" w:rsidP="003E2C68">
      <w:pPr>
        <w:pStyle w:val="JA-ListBullet"/>
      </w:pPr>
      <w:r w:rsidRPr="004F78D5">
        <w:rPr>
          <w:b/>
          <w:bCs/>
        </w:rPr>
        <w:t xml:space="preserve">Organizations: </w:t>
      </w:r>
      <w:r w:rsidRPr="004F78D5">
        <w:t xml:space="preserve">Organizations are used to group people, resources, workers and their </w:t>
      </w:r>
      <w:r w:rsidR="00403431" w:rsidRPr="004F78D5">
        <w:t>institution</w:t>
      </w:r>
      <w:r w:rsidRPr="004F78D5">
        <w:t xml:space="preserve"> or agency. They provide management, visibility and reporting structures for resource allocation </w:t>
      </w:r>
    </w:p>
    <w:p w14:paraId="6BAEDEA8" w14:textId="77777777" w:rsidR="00B80533" w:rsidRPr="004F78D5" w:rsidRDefault="00B80533" w:rsidP="003E2C68">
      <w:pPr>
        <w:pStyle w:val="JA-ListBullet"/>
      </w:pPr>
      <w:r w:rsidRPr="004F78D5">
        <w:rPr>
          <w:b/>
          <w:bCs/>
        </w:rPr>
        <w:t xml:space="preserve">Business Process: </w:t>
      </w:r>
      <w:r w:rsidRPr="004F78D5">
        <w:t>A business process is a set of tasks used to accomplish a specific goal such as posting a position. Workday will automatically route specific steps in a workflow to those responsible for them. Certain processes may require multiple approvals within Workday and may also have additional approvals outside of Workday</w:t>
      </w:r>
    </w:p>
    <w:p w14:paraId="2EA0D03D" w14:textId="22C635A7" w:rsidR="00BA1968" w:rsidRDefault="00B80533" w:rsidP="003E2C68">
      <w:pPr>
        <w:pStyle w:val="JA-ListBullet"/>
        <w:rPr>
          <w:bCs/>
        </w:rPr>
      </w:pPr>
      <w:r w:rsidRPr="004F78D5">
        <w:rPr>
          <w:b/>
          <w:bCs/>
        </w:rPr>
        <w:t xml:space="preserve">Security Roles: </w:t>
      </w:r>
      <w:r w:rsidR="006F76B5">
        <w:t>Security roles</w:t>
      </w:r>
      <w:r w:rsidRPr="004F78D5">
        <w:t xml:space="preserve"> determine what you can see and do. </w:t>
      </w:r>
      <w:r w:rsidRPr="004F78D5">
        <w:rPr>
          <w:bCs/>
        </w:rPr>
        <w:t>Initiation</w:t>
      </w:r>
      <w:r w:rsidRPr="004F78D5">
        <w:t xml:space="preserve"> of a business process is </w:t>
      </w:r>
      <w:r w:rsidRPr="004F78D5">
        <w:rPr>
          <w:bCs/>
        </w:rPr>
        <w:t xml:space="preserve">determined by the </w:t>
      </w:r>
      <w:r w:rsidR="00BA1968" w:rsidRPr="00A802F8">
        <w:rPr>
          <w:bCs/>
        </w:rPr>
        <w:t>employee’s</w:t>
      </w:r>
      <w:r w:rsidR="00BA1968" w:rsidRPr="00BA1968">
        <w:rPr>
          <w:bCs/>
        </w:rPr>
        <w:t xml:space="preserve"> </w:t>
      </w:r>
      <w:r w:rsidRPr="00BA1968">
        <w:rPr>
          <w:bCs/>
        </w:rPr>
        <w:t>s</w:t>
      </w:r>
      <w:r w:rsidRPr="004F78D5">
        <w:rPr>
          <w:bCs/>
        </w:rPr>
        <w:t xml:space="preserve">ecurity role </w:t>
      </w:r>
      <w:r w:rsidRPr="004F78D5">
        <w:t>in the</w:t>
      </w:r>
      <w:r w:rsidR="00403431" w:rsidRPr="004F78D5">
        <w:t xml:space="preserve"> Workday</w:t>
      </w:r>
      <w:r w:rsidRPr="004F78D5">
        <w:t xml:space="preserve"> system. The same business process may be initiated by </w:t>
      </w:r>
      <w:r w:rsidRPr="004F78D5">
        <w:rPr>
          <w:bCs/>
        </w:rPr>
        <w:t>multiple security roles</w:t>
      </w:r>
    </w:p>
    <w:p w14:paraId="6A617BB7" w14:textId="0F615CDE" w:rsidR="00BA1968" w:rsidRPr="00A802F8" w:rsidRDefault="00B80533" w:rsidP="00A802F8">
      <w:pPr>
        <w:pStyle w:val="JA-ListBullet"/>
        <w:numPr>
          <w:ilvl w:val="1"/>
          <w:numId w:val="7"/>
        </w:numPr>
        <w:rPr>
          <w:bCs/>
        </w:rPr>
      </w:pPr>
      <w:r w:rsidRPr="004F78D5">
        <w:rPr>
          <w:bCs/>
        </w:rPr>
        <w:t xml:space="preserve">Security roles are not job titles. </w:t>
      </w:r>
      <w:r w:rsidR="00A61857">
        <w:rPr>
          <w:bCs/>
        </w:rPr>
        <w:t>The roles</w:t>
      </w:r>
      <w:r w:rsidR="00A61857" w:rsidRPr="004F78D5">
        <w:rPr>
          <w:bCs/>
        </w:rPr>
        <w:t xml:space="preserve"> </w:t>
      </w:r>
      <w:r w:rsidRPr="00BA1968">
        <w:rPr>
          <w:bCs/>
        </w:rPr>
        <w:t xml:space="preserve">provide </w:t>
      </w:r>
      <w:r w:rsidR="00A61857">
        <w:rPr>
          <w:bCs/>
        </w:rPr>
        <w:t xml:space="preserve">Workday users </w:t>
      </w:r>
      <w:r w:rsidRPr="004F78D5">
        <w:rPr>
          <w:bCs/>
        </w:rPr>
        <w:t>access to appropriate data within the assigned organization structure. The</w:t>
      </w:r>
      <w:r w:rsidR="00A61857">
        <w:rPr>
          <w:bCs/>
        </w:rPr>
        <w:t xml:space="preserve"> roles</w:t>
      </w:r>
      <w:r w:rsidRPr="004F78D5">
        <w:rPr>
          <w:bCs/>
        </w:rPr>
        <w:t xml:space="preserve"> also determine functional responsibilities, routing of actions in a business process and access to reports</w:t>
      </w:r>
    </w:p>
    <w:p w14:paraId="38D4073A" w14:textId="77777777" w:rsidR="00C45263" w:rsidRPr="00595BE0" w:rsidRDefault="00B80533" w:rsidP="00A802F8">
      <w:pPr>
        <w:pStyle w:val="JA-ListBullet"/>
        <w:numPr>
          <w:ilvl w:val="1"/>
          <w:numId w:val="7"/>
        </w:numPr>
        <w:rPr>
          <w:bCs/>
        </w:rPr>
      </w:pPr>
      <w:r w:rsidRPr="00A61857">
        <w:rPr>
          <w:bCs/>
        </w:rPr>
        <w:t xml:space="preserve">Workday users will be assigned a security role based on the access they will need in the system. Some </w:t>
      </w:r>
      <w:r w:rsidRPr="00A802F8">
        <w:rPr>
          <w:bCs/>
        </w:rPr>
        <w:t xml:space="preserve">users </w:t>
      </w:r>
      <w:r w:rsidRPr="004F78D5">
        <w:rPr>
          <w:bCs/>
        </w:rPr>
        <w:t>may be assigned to multiple security roles depending</w:t>
      </w:r>
      <w:r w:rsidRPr="00595BE0">
        <w:rPr>
          <w:bCs/>
        </w:rPr>
        <w:t xml:space="preserve"> on their duties and responsibilities</w:t>
      </w:r>
    </w:p>
    <w:p w14:paraId="39261D8E" w14:textId="77777777" w:rsidR="00595BE0" w:rsidRDefault="00595BE0" w:rsidP="00144582">
      <w:pPr>
        <w:pStyle w:val="Heading1"/>
      </w:pPr>
    </w:p>
    <w:p w14:paraId="06489021" w14:textId="77777777" w:rsidR="00595BE0" w:rsidRDefault="00595BE0">
      <w:pPr>
        <w:spacing w:after="0"/>
        <w:rPr>
          <w:rFonts w:eastAsiaTheme="majorEastAsia"/>
          <w:b/>
          <w:bCs/>
          <w:color w:val="1F355E"/>
          <w:sz w:val="32"/>
          <w:szCs w:val="28"/>
        </w:rPr>
      </w:pPr>
      <w:r>
        <w:br w:type="page"/>
      </w:r>
    </w:p>
    <w:p w14:paraId="28CDF6AA" w14:textId="77777777" w:rsidR="005057A9" w:rsidRDefault="005057A9" w:rsidP="00144582">
      <w:pPr>
        <w:pStyle w:val="Heading1"/>
      </w:pPr>
      <w:bookmarkStart w:id="7" w:name="_Toc497245658"/>
      <w:r>
        <w:lastRenderedPageBreak/>
        <w:t>G</w:t>
      </w:r>
      <w:r w:rsidR="00CE03BA">
        <w:t>etting to Know Workday</w:t>
      </w:r>
      <w:bookmarkEnd w:id="7"/>
    </w:p>
    <w:p w14:paraId="007CA5D6" w14:textId="77777777" w:rsidR="00CE03BA" w:rsidRDefault="00CE03BA" w:rsidP="00A7638D">
      <w:pPr>
        <w:pStyle w:val="Heading2"/>
        <w:spacing w:before="0"/>
      </w:pPr>
    </w:p>
    <w:p w14:paraId="48F2C08F" w14:textId="77777777" w:rsidR="00C45263" w:rsidRPr="0074414F" w:rsidRDefault="005057A9" w:rsidP="00A7638D">
      <w:pPr>
        <w:pStyle w:val="Heading2"/>
        <w:spacing w:before="0"/>
      </w:pPr>
      <w:bookmarkStart w:id="8" w:name="_Toc497245659"/>
      <w:r>
        <w:t>A</w:t>
      </w:r>
      <w:r w:rsidR="00003230">
        <w:t xml:space="preserve">ctivity </w:t>
      </w:r>
      <w:r>
        <w:t xml:space="preserve">1: Navigating </w:t>
      </w:r>
      <w:r w:rsidRPr="0074414F">
        <w:t>Workday</w:t>
      </w:r>
      <w:bookmarkEnd w:id="8"/>
    </w:p>
    <w:p w14:paraId="23D2022C" w14:textId="25346E04" w:rsidR="005057A9" w:rsidRDefault="005057A9" w:rsidP="00CE03BA">
      <w:r w:rsidRPr="0074414F">
        <w:t>This section provides details around basic navigation in Workday</w:t>
      </w:r>
      <w:r>
        <w:t>. Follow the instructions to explore system navigation features.</w:t>
      </w:r>
    </w:p>
    <w:p w14:paraId="4AAA1738" w14:textId="77777777" w:rsidR="00CE03BA" w:rsidRDefault="00CE03BA" w:rsidP="00CE03BA">
      <w:pPr>
        <w:pStyle w:val="Heading4"/>
      </w:pPr>
    </w:p>
    <w:p w14:paraId="7A4992E3" w14:textId="77777777" w:rsidR="00B80533" w:rsidRPr="00CD3431" w:rsidRDefault="00B80533" w:rsidP="00CE03BA">
      <w:pPr>
        <w:pStyle w:val="Heading4"/>
      </w:pPr>
      <w:r w:rsidRPr="00CD3431">
        <w:t>Accessing Workday</w:t>
      </w:r>
    </w:p>
    <w:p w14:paraId="78719905" w14:textId="77777777" w:rsidR="008172C0" w:rsidRDefault="00CD3431" w:rsidP="00CE03BA">
      <w:r>
        <w:t xml:space="preserve">All A&amp;M System employees will access Workday through Single Sign On (SSO). </w:t>
      </w:r>
    </w:p>
    <w:p w14:paraId="7394FC9B" w14:textId="39084D60" w:rsidR="00C45263" w:rsidRDefault="00CD3431" w:rsidP="00CE03BA">
      <w:pPr>
        <w:rPr>
          <w:color w:val="231F20"/>
        </w:rPr>
      </w:pPr>
      <w:r>
        <w:t xml:space="preserve">Click the Workday shortcut on the desktop / browser or type the URL, </w:t>
      </w:r>
      <w:hyperlink r:id="rId12" w:history="1">
        <w:r>
          <w:rPr>
            <w:rStyle w:val="Hyperlink"/>
            <w:color w:val="auto"/>
          </w:rPr>
          <w:t>https://impl.workday.com/tamus6/d/home.htmld</w:t>
        </w:r>
      </w:hyperlink>
      <w:r>
        <w:t xml:space="preserve"> into the browser address bar. If you are not already logged into SSO, you will be prompted to authenticate into Workday using either your SSO or system member’s credentials. You can review the list of System members at the SSO login page.</w:t>
      </w:r>
      <w:r w:rsidR="00977AD0" w:rsidRPr="0074414F">
        <w:rPr>
          <w:color w:val="231F20"/>
        </w:rPr>
        <w:t xml:space="preserve"> </w:t>
      </w:r>
    </w:p>
    <w:p w14:paraId="644AC256" w14:textId="77777777" w:rsidR="00CD3431" w:rsidRPr="0074414F" w:rsidRDefault="00CD3431" w:rsidP="00CE03BA"/>
    <w:p w14:paraId="35ABC71C" w14:textId="77777777" w:rsidR="00B80533" w:rsidRPr="0074414F" w:rsidRDefault="006E18A1" w:rsidP="00CE03BA">
      <w:pPr>
        <w:pStyle w:val="Heading4"/>
      </w:pPr>
      <w:r>
        <w:t>Workday Home P</w:t>
      </w:r>
      <w:r w:rsidR="00B80533" w:rsidRPr="0074414F">
        <w:t>age</w:t>
      </w:r>
    </w:p>
    <w:p w14:paraId="1A02604E" w14:textId="76376DE1" w:rsidR="00B80533" w:rsidRPr="0074414F" w:rsidRDefault="003E2C68" w:rsidP="00A7638D">
      <w:r>
        <w:t>The Workday Home p</w:t>
      </w:r>
      <w:r w:rsidR="00B80533" w:rsidRPr="0074414F">
        <w:t>age provides an icon-rich user experience much like what exists on your smart phone or tablet. These icons</w:t>
      </w:r>
      <w:r w:rsidR="006F76B5">
        <w:t>, called worklets,</w:t>
      </w:r>
      <w:r w:rsidR="00B80533" w:rsidRPr="0074414F">
        <w:t xml:space="preserve"> enable you to quickly access tasks that you will perform on a daily basis </w:t>
      </w:r>
      <w:r w:rsidR="006F76B5">
        <w:t>as well as</w:t>
      </w:r>
      <w:r w:rsidR="00B80533" w:rsidRPr="0074414F">
        <w:t xml:space="preserve"> the links to </w:t>
      </w:r>
      <w:r w:rsidR="00856A86">
        <w:t>pages</w:t>
      </w:r>
      <w:r w:rsidR="00B80533" w:rsidRPr="0074414F">
        <w:t xml:space="preserve"> that will provide additional resources for you. For example, you can use the </w:t>
      </w:r>
      <w:r w:rsidR="00B80533" w:rsidRPr="00A802F8">
        <w:rPr>
          <w:b/>
        </w:rPr>
        <w:t>Personal Information</w:t>
      </w:r>
      <w:r w:rsidR="00B80533" w:rsidRPr="0074414F">
        <w:t xml:space="preserve"> worklet to access or modify the details about your emergency contacts.</w:t>
      </w:r>
    </w:p>
    <w:p w14:paraId="68354FB9" w14:textId="77777777" w:rsidR="00C45263" w:rsidRPr="0074414F" w:rsidRDefault="00B80533" w:rsidP="00595BE0">
      <w:r w:rsidRPr="0074414F">
        <w:rPr>
          <w:noProof/>
        </w:rPr>
        <w:drawing>
          <wp:inline distT="0" distB="0" distL="0" distR="0" wp14:anchorId="38B13E62" wp14:editId="20ED6B3B">
            <wp:extent cx="4605338" cy="2313848"/>
            <wp:effectExtent l="0" t="0" r="508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399" cy="2325937"/>
                    </a:xfrm>
                    <a:prstGeom prst="rect">
                      <a:avLst/>
                    </a:prstGeom>
                    <a:noFill/>
                  </pic:spPr>
                </pic:pic>
              </a:graphicData>
            </a:graphic>
          </wp:inline>
        </w:drawing>
      </w:r>
    </w:p>
    <w:p w14:paraId="60405FAB" w14:textId="77777777" w:rsidR="00B80533" w:rsidRPr="0074414F" w:rsidRDefault="00B80533" w:rsidP="00CE03BA">
      <w:pPr>
        <w:pStyle w:val="Heading4"/>
      </w:pPr>
      <w:r w:rsidRPr="0074414F">
        <w:lastRenderedPageBreak/>
        <w:t>My Account</w:t>
      </w:r>
    </w:p>
    <w:p w14:paraId="20A31FCE" w14:textId="477F39DD" w:rsidR="00B80533" w:rsidRPr="0074414F" w:rsidRDefault="00B80533" w:rsidP="00A7638D">
      <w:r w:rsidRPr="00CE03BA">
        <w:rPr>
          <w:b/>
          <w:noProof/>
        </w:rPr>
        <w:drawing>
          <wp:anchor distT="0" distB="0" distL="114300" distR="114300" simplePos="0" relativeHeight="251689984" behindDoc="0" locked="0" layoutInCell="1" allowOverlap="1" wp14:anchorId="2A27D671" wp14:editId="555A69E5">
            <wp:simplePos x="0" y="0"/>
            <wp:positionH relativeFrom="margin">
              <wp:align>right</wp:align>
            </wp:positionH>
            <wp:positionV relativeFrom="paragraph">
              <wp:posOffset>-214630</wp:posOffset>
            </wp:positionV>
            <wp:extent cx="1171575" cy="1976363"/>
            <wp:effectExtent l="0" t="0" r="0" b="5080"/>
            <wp:wrapSquare wrapText="bothSides"/>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1976363"/>
                    </a:xfrm>
                    <a:prstGeom prst="rect">
                      <a:avLst/>
                    </a:prstGeom>
                    <a:noFill/>
                  </pic:spPr>
                </pic:pic>
              </a:graphicData>
            </a:graphic>
            <wp14:sizeRelH relativeFrom="margin">
              <wp14:pctWidth>0</wp14:pctWidth>
            </wp14:sizeRelH>
            <wp14:sizeRelV relativeFrom="margin">
              <wp14:pctHeight>0</wp14:pctHeight>
            </wp14:sizeRelV>
          </wp:anchor>
        </w:drawing>
      </w:r>
      <w:r w:rsidR="00CE03BA" w:rsidRPr="00CE03BA">
        <w:rPr>
          <w:b/>
          <w:bCs/>
        </w:rPr>
        <w:t>Click the My Account icon.</w:t>
      </w:r>
      <w:r w:rsidR="00CE03BA">
        <w:rPr>
          <w:bCs/>
        </w:rPr>
        <w:t xml:space="preserve"> </w:t>
      </w:r>
      <w:r w:rsidRPr="0074414F">
        <w:rPr>
          <w:bCs/>
        </w:rPr>
        <w:t>The</w:t>
      </w:r>
      <w:r w:rsidRPr="0074414F">
        <w:rPr>
          <w:b/>
          <w:bCs/>
        </w:rPr>
        <w:t xml:space="preserve"> </w:t>
      </w:r>
      <w:r w:rsidRPr="00A802F8">
        <w:rPr>
          <w:b/>
        </w:rPr>
        <w:t xml:space="preserve">My </w:t>
      </w:r>
      <w:r w:rsidR="00AD7A44" w:rsidRPr="00A802F8">
        <w:rPr>
          <w:b/>
        </w:rPr>
        <w:t xml:space="preserve">Account </w:t>
      </w:r>
      <w:r w:rsidR="00977AD0" w:rsidRPr="004F78D5">
        <w:t>icon</w:t>
      </w:r>
      <w:r w:rsidR="00FB17FC" w:rsidRPr="0074414F">
        <w:rPr>
          <w:b/>
          <w:bCs/>
        </w:rPr>
        <w:t xml:space="preserve"> </w:t>
      </w:r>
      <w:r w:rsidR="00977AD0" w:rsidRPr="0074414F">
        <w:rPr>
          <w:bCs/>
        </w:rPr>
        <w:t>provides access to the</w:t>
      </w:r>
      <w:r w:rsidR="00977AD0" w:rsidRPr="0074414F">
        <w:rPr>
          <w:b/>
          <w:bCs/>
        </w:rPr>
        <w:t xml:space="preserve"> </w:t>
      </w:r>
      <w:r w:rsidRPr="0074414F">
        <w:t>drop-down menu that gives you options and access to things such as:</w:t>
      </w:r>
    </w:p>
    <w:p w14:paraId="2D07DEE7" w14:textId="77777777" w:rsidR="00B80533" w:rsidRPr="0074414F" w:rsidRDefault="00B80533" w:rsidP="00714308">
      <w:pPr>
        <w:numPr>
          <w:ilvl w:val="0"/>
          <w:numId w:val="9"/>
        </w:numPr>
      </w:pPr>
      <w:r w:rsidRPr="0074414F">
        <w:t>Your Worker Profile</w:t>
      </w:r>
    </w:p>
    <w:p w14:paraId="21FF1F2F" w14:textId="77777777" w:rsidR="00B80533" w:rsidRPr="0074414F" w:rsidRDefault="00B80533" w:rsidP="00714308">
      <w:pPr>
        <w:numPr>
          <w:ilvl w:val="0"/>
          <w:numId w:val="9"/>
        </w:numPr>
      </w:pPr>
      <w:r w:rsidRPr="0074414F">
        <w:t>The Home page</w:t>
      </w:r>
    </w:p>
    <w:p w14:paraId="535C0AB1" w14:textId="63A780A4" w:rsidR="00B80533" w:rsidRPr="0074414F" w:rsidRDefault="00B80533" w:rsidP="00714308">
      <w:pPr>
        <w:numPr>
          <w:ilvl w:val="0"/>
          <w:numId w:val="9"/>
        </w:numPr>
      </w:pPr>
      <w:r w:rsidRPr="0074414F">
        <w:t xml:space="preserve">Your </w:t>
      </w:r>
      <w:r w:rsidR="00AD7A44">
        <w:t>i</w:t>
      </w:r>
      <w:r w:rsidR="00AD7A44" w:rsidRPr="0074414F">
        <w:t xml:space="preserve">nbox </w:t>
      </w:r>
      <w:r w:rsidRPr="0074414F">
        <w:t xml:space="preserve">and </w:t>
      </w:r>
      <w:r w:rsidR="00AD7A44">
        <w:t>n</w:t>
      </w:r>
      <w:r w:rsidR="00AD7A44" w:rsidRPr="0074414F">
        <w:t>otifications</w:t>
      </w:r>
    </w:p>
    <w:p w14:paraId="0D13001F" w14:textId="77777777" w:rsidR="00B80533" w:rsidRPr="0074414F" w:rsidRDefault="00B80533" w:rsidP="00714308">
      <w:pPr>
        <w:numPr>
          <w:ilvl w:val="0"/>
          <w:numId w:val="9"/>
        </w:numPr>
      </w:pPr>
      <w:r w:rsidRPr="0074414F">
        <w:t>Favorites you have saved</w:t>
      </w:r>
    </w:p>
    <w:p w14:paraId="2CF8543E" w14:textId="77777777" w:rsidR="00B80533" w:rsidRPr="0074414F" w:rsidRDefault="00B80533" w:rsidP="00714308">
      <w:pPr>
        <w:numPr>
          <w:ilvl w:val="0"/>
          <w:numId w:val="9"/>
        </w:numPr>
      </w:pPr>
      <w:r w:rsidRPr="0074414F">
        <w:t>Account settings</w:t>
      </w:r>
    </w:p>
    <w:p w14:paraId="4DC4A417" w14:textId="77777777" w:rsidR="00B80533" w:rsidRPr="0074414F" w:rsidRDefault="00B80533" w:rsidP="00714308">
      <w:pPr>
        <w:numPr>
          <w:ilvl w:val="0"/>
          <w:numId w:val="9"/>
        </w:numPr>
      </w:pPr>
      <w:r w:rsidRPr="0074414F">
        <w:t>Access to sign out of Workday</w:t>
      </w:r>
    </w:p>
    <w:p w14:paraId="591387FA" w14:textId="77777777" w:rsidR="00EA2875" w:rsidRDefault="00EA2875" w:rsidP="00A802F8">
      <w:pPr>
        <w:pStyle w:val="Heading4"/>
      </w:pPr>
    </w:p>
    <w:p w14:paraId="0BD7F0D5" w14:textId="77777777" w:rsidR="00984B57" w:rsidRPr="0074414F" w:rsidRDefault="003D6BA8" w:rsidP="00A802F8">
      <w:pPr>
        <w:pStyle w:val="Heading4"/>
      </w:pPr>
      <w:r>
        <w:t>Working with Worklets</w:t>
      </w:r>
    </w:p>
    <w:p w14:paraId="633651DB" w14:textId="0A9E0C17" w:rsidR="00B80533" w:rsidRPr="0074414F" w:rsidRDefault="00B80533" w:rsidP="00714308">
      <w:pPr>
        <w:numPr>
          <w:ilvl w:val="0"/>
          <w:numId w:val="11"/>
        </w:numPr>
        <w:tabs>
          <w:tab w:val="num" w:pos="720"/>
        </w:tabs>
      </w:pPr>
      <w:r w:rsidRPr="0074414F">
        <w:t xml:space="preserve">A </w:t>
      </w:r>
      <w:r w:rsidRPr="00A802F8">
        <w:rPr>
          <w:b/>
        </w:rPr>
        <w:t>worklet</w:t>
      </w:r>
      <w:r w:rsidRPr="0074414F">
        <w:t xml:space="preserve"> is an icon found on the Home page </w:t>
      </w:r>
      <w:r w:rsidR="00AD7A44">
        <w:t>that</w:t>
      </w:r>
      <w:r w:rsidR="00AD7A44" w:rsidRPr="0074414F">
        <w:t xml:space="preserve"> </w:t>
      </w:r>
      <w:r w:rsidRPr="0074414F">
        <w:t xml:space="preserve">makes it easier to access information needed on a routine basis </w:t>
      </w:r>
    </w:p>
    <w:p w14:paraId="35EF39AB" w14:textId="77777777" w:rsidR="00B80533" w:rsidRPr="0074414F" w:rsidRDefault="00B80533" w:rsidP="00714308">
      <w:pPr>
        <w:numPr>
          <w:ilvl w:val="0"/>
          <w:numId w:val="11"/>
        </w:numPr>
        <w:tabs>
          <w:tab w:val="num" w:pos="720"/>
        </w:tabs>
      </w:pPr>
      <w:r w:rsidRPr="0074414F">
        <w:t xml:space="preserve">Some examples of tasks that </w:t>
      </w:r>
      <w:r w:rsidR="00977AD0" w:rsidRPr="0074414F">
        <w:t>you can access through worklets</w:t>
      </w:r>
      <w:r w:rsidRPr="0074414F">
        <w:t xml:space="preserve"> include: </w:t>
      </w:r>
    </w:p>
    <w:p w14:paraId="3584194F" w14:textId="77777777" w:rsidR="00B80533" w:rsidRPr="0074414F" w:rsidRDefault="00B80533" w:rsidP="00714308">
      <w:pPr>
        <w:numPr>
          <w:ilvl w:val="1"/>
          <w:numId w:val="15"/>
        </w:numPr>
      </w:pPr>
      <w:r w:rsidRPr="0074414F">
        <w:t>View paystubs or benefits elections</w:t>
      </w:r>
    </w:p>
    <w:p w14:paraId="27CBAA6A" w14:textId="77777777" w:rsidR="00B80533" w:rsidRPr="0074414F" w:rsidRDefault="00B80533" w:rsidP="00714308">
      <w:pPr>
        <w:numPr>
          <w:ilvl w:val="1"/>
          <w:numId w:val="15"/>
        </w:numPr>
      </w:pPr>
      <w:r w:rsidRPr="0074414F">
        <w:t>View reports</w:t>
      </w:r>
    </w:p>
    <w:p w14:paraId="4B557F9F" w14:textId="77777777" w:rsidR="00B80533" w:rsidRPr="0074414F" w:rsidRDefault="00B80533" w:rsidP="00714308">
      <w:pPr>
        <w:numPr>
          <w:ilvl w:val="1"/>
          <w:numId w:val="15"/>
        </w:numPr>
      </w:pPr>
      <w:r w:rsidRPr="0074414F">
        <w:t xml:space="preserve">Enter time or request time off </w:t>
      </w:r>
    </w:p>
    <w:p w14:paraId="2A0DCBCF" w14:textId="77777777" w:rsidR="006B633F" w:rsidRDefault="00B80533" w:rsidP="00714308">
      <w:pPr>
        <w:numPr>
          <w:ilvl w:val="1"/>
          <w:numId w:val="15"/>
        </w:numPr>
        <w:tabs>
          <w:tab w:val="num" w:pos="1440"/>
        </w:tabs>
      </w:pPr>
      <w:r w:rsidRPr="0074414F">
        <w:t>Access your Inbox</w:t>
      </w:r>
    </w:p>
    <w:p w14:paraId="6E507DE4" w14:textId="32570B7B" w:rsidR="005955E3" w:rsidRPr="0074414F" w:rsidRDefault="005955E3" w:rsidP="00714308">
      <w:pPr>
        <w:numPr>
          <w:ilvl w:val="0"/>
          <w:numId w:val="11"/>
        </w:numPr>
        <w:tabs>
          <w:tab w:val="num" w:pos="720"/>
        </w:tabs>
      </w:pPr>
      <w:r>
        <w:t xml:space="preserve">Please </w:t>
      </w:r>
      <w:r w:rsidRPr="00CE03BA">
        <w:t>see the</w:t>
      </w:r>
      <w:r w:rsidRPr="00CE03BA">
        <w:rPr>
          <w:b/>
        </w:rPr>
        <w:t xml:space="preserve"> </w:t>
      </w:r>
      <w:r w:rsidR="00D0168A">
        <w:rPr>
          <w:b/>
        </w:rPr>
        <w:t>Appendix</w:t>
      </w:r>
      <w:r>
        <w:t xml:space="preserve"> for a list of common worklets in Workday</w:t>
      </w:r>
    </w:p>
    <w:p w14:paraId="20FA8ECA" w14:textId="77777777" w:rsidR="00B80533" w:rsidRPr="0074414F" w:rsidRDefault="006B633F" w:rsidP="00A7638D">
      <w:r w:rsidRPr="0074414F">
        <w:rPr>
          <w:noProof/>
        </w:rPr>
        <w:drawing>
          <wp:inline distT="0" distB="0" distL="0" distR="0" wp14:anchorId="089D538E" wp14:editId="37E31836">
            <wp:extent cx="4171950" cy="2125197"/>
            <wp:effectExtent l="19050" t="19050" r="19050" b="2794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8590" cy="2148955"/>
                    </a:xfrm>
                    <a:prstGeom prst="rect">
                      <a:avLst/>
                    </a:prstGeom>
                    <a:ln>
                      <a:solidFill>
                        <a:schemeClr val="tx1"/>
                      </a:solidFill>
                    </a:ln>
                  </pic:spPr>
                </pic:pic>
              </a:graphicData>
            </a:graphic>
          </wp:inline>
        </w:drawing>
      </w:r>
    </w:p>
    <w:p w14:paraId="467F102A" w14:textId="07E7EDE5" w:rsidR="000329F3" w:rsidRPr="0074414F" w:rsidRDefault="00984B57" w:rsidP="00A7638D">
      <w:pPr>
        <w:rPr>
          <w:rFonts w:eastAsiaTheme="majorEastAsia"/>
          <w:b/>
          <w:bCs/>
          <w:color w:val="1F355E"/>
          <w:sz w:val="28"/>
          <w:szCs w:val="24"/>
        </w:rPr>
      </w:pPr>
      <w:r w:rsidRPr="0074414F">
        <w:br w:type="page"/>
      </w:r>
    </w:p>
    <w:p w14:paraId="139BED4F" w14:textId="77777777" w:rsidR="00B80533" w:rsidRPr="0074414F" w:rsidRDefault="00B80533" w:rsidP="00CE03BA">
      <w:pPr>
        <w:pStyle w:val="Heading4"/>
      </w:pPr>
      <w:r w:rsidRPr="0074414F">
        <w:lastRenderedPageBreak/>
        <w:t>Workday Inbox</w:t>
      </w:r>
    </w:p>
    <w:p w14:paraId="5FEB9F34" w14:textId="510DD601" w:rsidR="00B80533" w:rsidRPr="0074414F" w:rsidRDefault="00B80533" w:rsidP="00714308">
      <w:pPr>
        <w:numPr>
          <w:ilvl w:val="0"/>
          <w:numId w:val="12"/>
        </w:numPr>
        <w:tabs>
          <w:tab w:val="num" w:pos="720"/>
        </w:tabs>
      </w:pPr>
      <w:r w:rsidRPr="0074414F">
        <w:t xml:space="preserve">Workday is a </w:t>
      </w:r>
      <w:r w:rsidR="003E2C68" w:rsidRPr="0074414F">
        <w:t>workflow-based</w:t>
      </w:r>
      <w:r w:rsidRPr="0074414F">
        <w:t xml:space="preserve"> application. All approvals, reviews, to-dos and other action items are accessed through your Workday Inbox</w:t>
      </w:r>
      <w:r w:rsidR="00BA1968">
        <w:t xml:space="preserve"> </w:t>
      </w:r>
    </w:p>
    <w:p w14:paraId="6D476DDF" w14:textId="77777777" w:rsidR="00B80533" w:rsidRPr="0074414F" w:rsidRDefault="00B80533" w:rsidP="00714308">
      <w:pPr>
        <w:numPr>
          <w:ilvl w:val="0"/>
          <w:numId w:val="12"/>
        </w:numPr>
        <w:tabs>
          <w:tab w:val="num" w:pos="720"/>
        </w:tabs>
      </w:pPr>
      <w:r w:rsidRPr="0074414F">
        <w:t xml:space="preserve">Action items remain in your Inbox until you </w:t>
      </w:r>
      <w:r w:rsidR="00977AD0" w:rsidRPr="0074414F">
        <w:t xml:space="preserve">(or someone with the same security role) </w:t>
      </w:r>
      <w:r w:rsidRPr="0074414F">
        <w:t>review and take the appropriate action</w:t>
      </w:r>
    </w:p>
    <w:p w14:paraId="684EF800" w14:textId="77777777" w:rsidR="00B80533" w:rsidRPr="00A802F8" w:rsidRDefault="00B80533" w:rsidP="00714308">
      <w:pPr>
        <w:numPr>
          <w:ilvl w:val="0"/>
          <w:numId w:val="12"/>
        </w:numPr>
        <w:tabs>
          <w:tab w:val="num" w:pos="720"/>
        </w:tabs>
      </w:pPr>
      <w:r w:rsidRPr="00A802F8">
        <w:t xml:space="preserve">Access your Inbox by </w:t>
      </w:r>
      <w:r w:rsidR="00977AD0" w:rsidRPr="00A802F8">
        <w:t xml:space="preserve">clicking the </w:t>
      </w:r>
      <w:r w:rsidR="00977AD0" w:rsidRPr="007D5700">
        <w:rPr>
          <w:b/>
        </w:rPr>
        <w:t>Inbox</w:t>
      </w:r>
      <w:r w:rsidR="00977AD0" w:rsidRPr="00A802F8">
        <w:t xml:space="preserve"> worklet on your Home page</w:t>
      </w:r>
    </w:p>
    <w:p w14:paraId="388CF8BC" w14:textId="77777777" w:rsidR="00B80533" w:rsidRPr="0074414F" w:rsidRDefault="0094221D" w:rsidP="00A7638D">
      <w:r>
        <w:rPr>
          <w:noProof/>
        </w:rPr>
        <w:drawing>
          <wp:inline distT="0" distB="0" distL="0" distR="0" wp14:anchorId="2DEEE4C7" wp14:editId="6A052634">
            <wp:extent cx="4776788" cy="2457290"/>
            <wp:effectExtent l="0" t="0" r="508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9416" cy="2463786"/>
                    </a:xfrm>
                    <a:prstGeom prst="rect">
                      <a:avLst/>
                    </a:prstGeom>
                  </pic:spPr>
                </pic:pic>
              </a:graphicData>
            </a:graphic>
          </wp:inline>
        </w:drawing>
      </w:r>
    </w:p>
    <w:p w14:paraId="132F0AE2" w14:textId="77777777" w:rsidR="00B80533" w:rsidRPr="0074414F" w:rsidRDefault="00B80533" w:rsidP="00A7638D">
      <w:pPr>
        <w:pStyle w:val="Heading2"/>
        <w:spacing w:before="0"/>
      </w:pPr>
    </w:p>
    <w:p w14:paraId="0EC137A0" w14:textId="77777777" w:rsidR="00B80533" w:rsidRPr="0074414F" w:rsidRDefault="00B80533" w:rsidP="00CE03BA">
      <w:pPr>
        <w:pStyle w:val="Heading4"/>
      </w:pPr>
      <w:r w:rsidRPr="0074414F">
        <w:rPr>
          <w:noProof/>
        </w:rPr>
        <w:drawing>
          <wp:anchor distT="0" distB="0" distL="114300" distR="114300" simplePos="0" relativeHeight="251691008" behindDoc="0" locked="0" layoutInCell="1" allowOverlap="1" wp14:anchorId="572DEA7C" wp14:editId="17896F04">
            <wp:simplePos x="0" y="0"/>
            <wp:positionH relativeFrom="margin">
              <wp:align>right</wp:align>
            </wp:positionH>
            <wp:positionV relativeFrom="paragraph">
              <wp:posOffset>142875</wp:posOffset>
            </wp:positionV>
            <wp:extent cx="1457325" cy="2064171"/>
            <wp:effectExtent l="0" t="0" r="0" b="0"/>
            <wp:wrapSquare wrapText="bothSides"/>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2064171"/>
                    </a:xfrm>
                    <a:prstGeom prst="rect">
                      <a:avLst/>
                    </a:prstGeom>
                    <a:noFill/>
                  </pic:spPr>
                </pic:pic>
              </a:graphicData>
            </a:graphic>
            <wp14:sizeRelH relativeFrom="margin">
              <wp14:pctWidth>0</wp14:pctWidth>
            </wp14:sizeRelH>
            <wp14:sizeRelV relativeFrom="margin">
              <wp14:pctHeight>0</wp14:pctHeight>
            </wp14:sizeRelV>
          </wp:anchor>
        </w:drawing>
      </w:r>
      <w:r w:rsidRPr="0074414F">
        <w:t>Using Notifications</w:t>
      </w:r>
    </w:p>
    <w:p w14:paraId="257FBF75" w14:textId="77777777" w:rsidR="00B80533" w:rsidRPr="0074414F" w:rsidRDefault="00B80533" w:rsidP="00714308">
      <w:pPr>
        <w:numPr>
          <w:ilvl w:val="0"/>
          <w:numId w:val="13"/>
        </w:numPr>
        <w:tabs>
          <w:tab w:val="num" w:pos="720"/>
        </w:tabs>
      </w:pPr>
      <w:r w:rsidRPr="0074414F">
        <w:t>Notifications are messages from Workday letting you know about tasks that have been completed or</w:t>
      </w:r>
      <w:r w:rsidR="00FB17FC" w:rsidRPr="0074414F">
        <w:t xml:space="preserve"> may</w:t>
      </w:r>
      <w:r w:rsidRPr="0074414F">
        <w:t xml:space="preserve"> require additional attention </w:t>
      </w:r>
    </w:p>
    <w:p w14:paraId="30E0A62D" w14:textId="77777777" w:rsidR="00B80533" w:rsidRPr="0074414F" w:rsidRDefault="00B80533" w:rsidP="00714308">
      <w:pPr>
        <w:numPr>
          <w:ilvl w:val="0"/>
          <w:numId w:val="13"/>
        </w:numPr>
        <w:tabs>
          <w:tab w:val="num" w:pos="720"/>
        </w:tabs>
      </w:pPr>
      <w:r w:rsidRPr="0074414F">
        <w:t>Examples of notification messages:</w:t>
      </w:r>
    </w:p>
    <w:p w14:paraId="3553C871" w14:textId="77777777" w:rsidR="00B80533" w:rsidRPr="0074414F" w:rsidRDefault="00B80533" w:rsidP="00714308">
      <w:pPr>
        <w:numPr>
          <w:ilvl w:val="1"/>
          <w:numId w:val="13"/>
        </w:numPr>
        <w:tabs>
          <w:tab w:val="num" w:pos="1440"/>
        </w:tabs>
      </w:pPr>
      <w:r w:rsidRPr="0074414F">
        <w:t xml:space="preserve">Your request for time off has been approved </w:t>
      </w:r>
    </w:p>
    <w:p w14:paraId="6A3D6473" w14:textId="77777777" w:rsidR="00B80533" w:rsidRPr="0074414F" w:rsidRDefault="00B80533" w:rsidP="00714308">
      <w:pPr>
        <w:numPr>
          <w:ilvl w:val="1"/>
          <w:numId w:val="13"/>
        </w:numPr>
        <w:tabs>
          <w:tab w:val="num" w:pos="1440"/>
        </w:tabs>
      </w:pPr>
      <w:r w:rsidRPr="0074414F">
        <w:t xml:space="preserve">The job requisition you created for an administrative assistant has been successfully completed </w:t>
      </w:r>
    </w:p>
    <w:p w14:paraId="504381F8" w14:textId="77777777" w:rsidR="00B80533" w:rsidRPr="007D5700" w:rsidRDefault="003E2C68" w:rsidP="00714308">
      <w:pPr>
        <w:numPr>
          <w:ilvl w:val="0"/>
          <w:numId w:val="13"/>
        </w:numPr>
        <w:tabs>
          <w:tab w:val="num" w:pos="720"/>
        </w:tabs>
      </w:pPr>
      <w:r w:rsidRPr="003D6BA8">
        <w:rPr>
          <w:b/>
        </w:rPr>
        <w:t>To view Notifications</w:t>
      </w:r>
      <w:r w:rsidRPr="007D5700">
        <w:t>:</w:t>
      </w:r>
    </w:p>
    <w:p w14:paraId="48DDDA0A" w14:textId="77777777" w:rsidR="00B80533" w:rsidRPr="004F78D5" w:rsidRDefault="00B80533" w:rsidP="00714308">
      <w:pPr>
        <w:numPr>
          <w:ilvl w:val="1"/>
          <w:numId w:val="5"/>
        </w:numPr>
        <w:tabs>
          <w:tab w:val="num" w:pos="1440"/>
        </w:tabs>
      </w:pPr>
      <w:r w:rsidRPr="004F78D5">
        <w:t xml:space="preserve">Click the </w:t>
      </w:r>
      <w:r w:rsidRPr="00A802F8">
        <w:rPr>
          <w:b/>
          <w:bCs/>
        </w:rPr>
        <w:t>My Account</w:t>
      </w:r>
      <w:r w:rsidRPr="004F78D5">
        <w:rPr>
          <w:bCs/>
        </w:rPr>
        <w:t xml:space="preserve"> </w:t>
      </w:r>
      <w:r w:rsidRPr="004F78D5">
        <w:t>icon</w:t>
      </w:r>
    </w:p>
    <w:p w14:paraId="02028E66" w14:textId="1AD7CC5E" w:rsidR="0094221D" w:rsidRDefault="00B80533" w:rsidP="00714308">
      <w:pPr>
        <w:numPr>
          <w:ilvl w:val="1"/>
          <w:numId w:val="5"/>
        </w:numPr>
        <w:tabs>
          <w:tab w:val="num" w:pos="1440"/>
        </w:tabs>
      </w:pPr>
      <w:r w:rsidRPr="004F78D5">
        <w:t xml:space="preserve">Then, select </w:t>
      </w:r>
      <w:r w:rsidRPr="00A802F8">
        <w:rPr>
          <w:b/>
          <w:bCs/>
        </w:rPr>
        <w:t>Notifications</w:t>
      </w:r>
      <w:r w:rsidRPr="0074414F">
        <w:t xml:space="preserve"> from the menu</w:t>
      </w:r>
    </w:p>
    <w:p w14:paraId="02A41902" w14:textId="7A96E5F8" w:rsidR="00B053AD" w:rsidRDefault="004A3E86" w:rsidP="00B053AD">
      <w:pPr>
        <w:spacing w:after="0"/>
      </w:pPr>
      <w:r>
        <w:t xml:space="preserve">NOTE:  </w:t>
      </w:r>
      <w:r w:rsidR="00B053AD">
        <w:t>All Workday Notifications and To Do tasks will trigger an email notification to your email of record.</w:t>
      </w:r>
    </w:p>
    <w:p w14:paraId="0A016783" w14:textId="77777777" w:rsidR="004A3E86" w:rsidRDefault="004A3E86" w:rsidP="00B053AD">
      <w:pPr>
        <w:spacing w:after="0"/>
      </w:pPr>
    </w:p>
    <w:p w14:paraId="03CD859F" w14:textId="77777777" w:rsidR="00B80533" w:rsidRPr="0074414F" w:rsidRDefault="00B80533" w:rsidP="00B053AD">
      <w:pPr>
        <w:pStyle w:val="Heading4"/>
      </w:pPr>
      <w:r w:rsidRPr="0074414F">
        <w:t>Workday Search Bar</w:t>
      </w:r>
    </w:p>
    <w:p w14:paraId="7E8BCBDF" w14:textId="77777777" w:rsidR="00B80533" w:rsidRPr="004F78D5" w:rsidRDefault="00B80533" w:rsidP="003E2C68">
      <w:pPr>
        <w:pStyle w:val="JA-ListBullet"/>
      </w:pPr>
      <w:r w:rsidRPr="004F78D5">
        <w:t>The Search bar is one of the most powerful tools in Workday for finding information</w:t>
      </w:r>
    </w:p>
    <w:p w14:paraId="5419232B" w14:textId="0D2FC8F1" w:rsidR="00B80533" w:rsidRPr="004F78D5" w:rsidRDefault="00B80533" w:rsidP="003E2C68">
      <w:pPr>
        <w:pStyle w:val="JA-ListBullet"/>
      </w:pPr>
      <w:r w:rsidRPr="004F78D5">
        <w:t xml:space="preserve">Search for people, tasks, reports and more </w:t>
      </w:r>
      <w:r w:rsidR="007D5700">
        <w:t>by using</w:t>
      </w:r>
      <w:r w:rsidR="007D5700" w:rsidRPr="004F78D5">
        <w:t xml:space="preserve"> </w:t>
      </w:r>
      <w:r w:rsidRPr="004F78D5">
        <w:t xml:space="preserve">the </w:t>
      </w:r>
      <w:r w:rsidR="007D5700">
        <w:t>S</w:t>
      </w:r>
      <w:r w:rsidRPr="004F78D5">
        <w:t>earch bar located in the top</w:t>
      </w:r>
      <w:r w:rsidR="007D5700">
        <w:t>-</w:t>
      </w:r>
      <w:r w:rsidRPr="004F78D5">
        <w:t>left corner</w:t>
      </w:r>
    </w:p>
    <w:p w14:paraId="63671DE2" w14:textId="77777777" w:rsidR="00B80533" w:rsidRPr="004F78D5" w:rsidRDefault="00B80533" w:rsidP="003E2C68">
      <w:pPr>
        <w:pStyle w:val="JA-ListBullet"/>
        <w:numPr>
          <w:ilvl w:val="0"/>
          <w:numId w:val="0"/>
        </w:numPr>
        <w:ind w:left="360"/>
      </w:pPr>
      <w:r w:rsidRPr="004F78D5">
        <w:drawing>
          <wp:inline distT="0" distB="0" distL="0" distR="0" wp14:anchorId="0E74A960" wp14:editId="68B904C7">
            <wp:extent cx="2009775" cy="342753"/>
            <wp:effectExtent l="19050" t="19050" r="9525" b="19685"/>
            <wp:docPr id="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2050022" cy="349617"/>
                    </a:xfrm>
                    <a:prstGeom prst="rect">
                      <a:avLst/>
                    </a:prstGeom>
                    <a:ln>
                      <a:solidFill>
                        <a:schemeClr val="tx1"/>
                      </a:solidFill>
                    </a:ln>
                  </pic:spPr>
                </pic:pic>
              </a:graphicData>
            </a:graphic>
          </wp:inline>
        </w:drawing>
      </w:r>
    </w:p>
    <w:p w14:paraId="05F24B36" w14:textId="77777777" w:rsidR="00B80533" w:rsidRPr="004F78D5" w:rsidRDefault="00B80533" w:rsidP="003E2C68">
      <w:pPr>
        <w:pStyle w:val="JA-ListBullet"/>
      </w:pPr>
      <w:r w:rsidRPr="004F78D5">
        <w:lastRenderedPageBreak/>
        <w:t>The Search bar can predict what you are looking for as you type and will present options in a drop-down menu</w:t>
      </w:r>
    </w:p>
    <w:p w14:paraId="3B3BFD81" w14:textId="77777777" w:rsidR="00B80533" w:rsidRPr="004F78D5" w:rsidRDefault="00B80533" w:rsidP="00A802F8">
      <w:pPr>
        <w:pStyle w:val="JA-ListBullet"/>
        <w:numPr>
          <w:ilvl w:val="1"/>
          <w:numId w:val="7"/>
        </w:numPr>
      </w:pPr>
      <w:r w:rsidRPr="004F78D5">
        <w:t>You can enter partially typed words but no misspelled words</w:t>
      </w:r>
    </w:p>
    <w:p w14:paraId="0779221F" w14:textId="7D3C83E3" w:rsidR="00B80533" w:rsidRPr="004F78D5" w:rsidRDefault="00B80533" w:rsidP="003E2C68">
      <w:pPr>
        <w:pStyle w:val="JA-ListBullet"/>
      </w:pPr>
      <w:r w:rsidRPr="004F78D5">
        <w:t xml:space="preserve">Similar to common </w:t>
      </w:r>
      <w:r w:rsidR="007D5700">
        <w:t>I</w:t>
      </w:r>
      <w:r w:rsidR="007D5700" w:rsidRPr="004F78D5">
        <w:t xml:space="preserve">nternet </w:t>
      </w:r>
      <w:r w:rsidRPr="004F78D5">
        <w:t>search engines, a key</w:t>
      </w:r>
      <w:r w:rsidR="00FB17FC" w:rsidRPr="004F78D5">
        <w:t xml:space="preserve">word </w:t>
      </w:r>
      <w:r w:rsidRPr="004F78D5">
        <w:t>or command can be entered and a list of search results will be displayed. The results can be filtered in order to help you narrow your search and find what you are requesting. Workday’s intuitive system will also aid you in finding what you are looking for by displaying common search items as you begin to enter text</w:t>
      </w:r>
    </w:p>
    <w:p w14:paraId="4D1EB416" w14:textId="77777777" w:rsidR="00B80533" w:rsidRPr="004F78D5" w:rsidRDefault="00B80533" w:rsidP="003E2C68">
      <w:pPr>
        <w:pStyle w:val="JA-ListBullet"/>
      </w:pPr>
      <w:r w:rsidRPr="004F78D5">
        <w:t xml:space="preserve">The categories on the left will help you narrow down your search results by filtering out other search results. For example, when you search for “Time Off”, you see the top 30 items. If you want to see Time Off information related to Payroll, click Payroll on the left sidebar. In the second screenshot below, you can see where a list of Time Off items related to Payroll appear </w:t>
      </w:r>
    </w:p>
    <w:p w14:paraId="2DEF8C01" w14:textId="77777777" w:rsidR="00B80533" w:rsidRPr="0074414F" w:rsidRDefault="00B80533" w:rsidP="00A7638D">
      <w:r w:rsidRPr="0074414F">
        <w:t xml:space="preserve"> </w:t>
      </w:r>
      <w:r w:rsidRPr="0074414F">
        <w:rPr>
          <w:noProof/>
        </w:rPr>
        <w:drawing>
          <wp:inline distT="0" distB="0" distL="0" distR="0" wp14:anchorId="08B2F2F8" wp14:editId="4B17B004">
            <wp:extent cx="2062163" cy="1898909"/>
            <wp:effectExtent l="19050" t="19050" r="14605" b="2540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80610" cy="1915895"/>
                    </a:xfrm>
                    <a:prstGeom prst="rect">
                      <a:avLst/>
                    </a:prstGeom>
                    <a:ln>
                      <a:solidFill>
                        <a:schemeClr val="tx1"/>
                      </a:solidFill>
                    </a:ln>
                  </pic:spPr>
                </pic:pic>
              </a:graphicData>
            </a:graphic>
          </wp:inline>
        </w:drawing>
      </w:r>
      <w:r w:rsidRPr="0074414F">
        <w:t xml:space="preserve">       </w:t>
      </w:r>
      <w:r w:rsidRPr="0074414F">
        <w:rPr>
          <w:noProof/>
        </w:rPr>
        <w:drawing>
          <wp:inline distT="0" distB="0" distL="0" distR="0" wp14:anchorId="61CDA27F" wp14:editId="1A8328C6">
            <wp:extent cx="2039035" cy="1895475"/>
            <wp:effectExtent l="19050" t="19050" r="1841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5418" cy="1920000"/>
                    </a:xfrm>
                    <a:prstGeom prst="rect">
                      <a:avLst/>
                    </a:prstGeom>
                    <a:ln>
                      <a:solidFill>
                        <a:schemeClr val="tx1"/>
                      </a:solidFill>
                    </a:ln>
                  </pic:spPr>
                </pic:pic>
              </a:graphicData>
            </a:graphic>
          </wp:inline>
        </w:drawing>
      </w:r>
    </w:p>
    <w:p w14:paraId="59DADE4D" w14:textId="77777777" w:rsidR="00B80533" w:rsidRPr="0074414F" w:rsidRDefault="00B80533" w:rsidP="00A7638D"/>
    <w:p w14:paraId="3C8F04F1" w14:textId="77777777" w:rsidR="00B80533" w:rsidRPr="0074414F" w:rsidRDefault="00B80533" w:rsidP="00A7638D">
      <w:pPr>
        <w:rPr>
          <w:rFonts w:eastAsiaTheme="majorEastAsia"/>
          <w:bCs/>
          <w:color w:val="1F355E"/>
          <w:sz w:val="28"/>
          <w:szCs w:val="24"/>
        </w:rPr>
      </w:pPr>
      <w:r w:rsidRPr="0074414F">
        <w:br w:type="page"/>
      </w:r>
    </w:p>
    <w:p w14:paraId="55BD6AA4" w14:textId="77777777" w:rsidR="00B80533" w:rsidRPr="0074414F" w:rsidRDefault="00B80533" w:rsidP="00CE03BA">
      <w:pPr>
        <w:pStyle w:val="Heading4"/>
      </w:pPr>
      <w:r w:rsidRPr="0074414F">
        <w:lastRenderedPageBreak/>
        <w:t>Worker Profile</w:t>
      </w:r>
    </w:p>
    <w:p w14:paraId="5EB0EE4B" w14:textId="77777777" w:rsidR="00B80533" w:rsidRPr="0074414F" w:rsidRDefault="00B80533" w:rsidP="00A7638D">
      <w:pPr>
        <w:rPr>
          <w:color w:val="000000" w:themeColor="text1"/>
        </w:rPr>
      </w:pPr>
      <w:r w:rsidRPr="0074414F">
        <w:rPr>
          <w:color w:val="000000" w:themeColor="text1"/>
        </w:rPr>
        <w:t>The Worker Profile provides you with basic information about</w:t>
      </w:r>
      <w:r w:rsidR="00403431" w:rsidRPr="0074414F">
        <w:rPr>
          <w:color w:val="000000" w:themeColor="text1"/>
        </w:rPr>
        <w:t xml:space="preserve"> workers in the</w:t>
      </w:r>
      <w:r w:rsidRPr="0074414F">
        <w:rPr>
          <w:color w:val="000000" w:themeColor="text1"/>
        </w:rPr>
        <w:t xml:space="preserve"> A&amp;M System</w:t>
      </w:r>
      <w:r w:rsidR="00403431" w:rsidRPr="0074414F">
        <w:rPr>
          <w:color w:val="000000" w:themeColor="text1"/>
        </w:rPr>
        <w:t xml:space="preserve"> who are in Workday</w:t>
      </w:r>
      <w:r w:rsidRPr="0074414F">
        <w:rPr>
          <w:color w:val="000000" w:themeColor="text1"/>
        </w:rPr>
        <w:t xml:space="preserve">. </w:t>
      </w:r>
      <w:r w:rsidR="003E2C68">
        <w:rPr>
          <w:color w:val="000000" w:themeColor="text1"/>
        </w:rPr>
        <w:t>Your security role determines how much information you can see.</w:t>
      </w:r>
      <w:r w:rsidRPr="0074414F">
        <w:rPr>
          <w:color w:val="000000" w:themeColor="text1"/>
        </w:rPr>
        <w:t xml:space="preserve"> The Worker Profile displays information </w:t>
      </w:r>
      <w:r w:rsidR="005955E3">
        <w:rPr>
          <w:color w:val="000000" w:themeColor="text1"/>
        </w:rPr>
        <w:t>such as the</w:t>
      </w:r>
      <w:r w:rsidRPr="0074414F">
        <w:rPr>
          <w:color w:val="000000" w:themeColor="text1"/>
        </w:rPr>
        <w:t xml:space="preserve"> organizations employees belong to, who their managers are, and an overview of their education and work experience. Other potential information includes contact, career, personal, performance, feedback, and pay information</w:t>
      </w:r>
      <w:r w:rsidR="00977AD0" w:rsidRPr="0074414F">
        <w:rPr>
          <w:color w:val="000000" w:themeColor="text1"/>
        </w:rPr>
        <w:t xml:space="preserve">; </w:t>
      </w:r>
      <w:r w:rsidR="005955E3">
        <w:rPr>
          <w:color w:val="000000" w:themeColor="text1"/>
        </w:rPr>
        <w:t xml:space="preserve">once again, </w:t>
      </w:r>
      <w:r w:rsidR="00977AD0" w:rsidRPr="0074414F">
        <w:rPr>
          <w:color w:val="000000" w:themeColor="text1"/>
        </w:rPr>
        <w:t>the type and level of information displayed</w:t>
      </w:r>
      <w:r w:rsidR="000A1F3E" w:rsidRPr="0074414F">
        <w:rPr>
          <w:color w:val="000000" w:themeColor="text1"/>
        </w:rPr>
        <w:t xml:space="preserve"> depend</w:t>
      </w:r>
      <w:r w:rsidR="00977AD0" w:rsidRPr="0074414F">
        <w:rPr>
          <w:color w:val="000000" w:themeColor="text1"/>
        </w:rPr>
        <w:t>s</w:t>
      </w:r>
      <w:r w:rsidR="000A1F3E" w:rsidRPr="0074414F">
        <w:rPr>
          <w:color w:val="000000" w:themeColor="text1"/>
        </w:rPr>
        <w:t xml:space="preserve"> on your security role</w:t>
      </w:r>
      <w:r w:rsidRPr="0074414F">
        <w:rPr>
          <w:color w:val="000000" w:themeColor="text1"/>
        </w:rPr>
        <w:t xml:space="preserve">. </w:t>
      </w:r>
    </w:p>
    <w:p w14:paraId="44B28F7C" w14:textId="77777777" w:rsidR="00B80533" w:rsidRPr="0074414F" w:rsidRDefault="00B80533" w:rsidP="00A7638D">
      <w:r w:rsidRPr="0074414F">
        <w:rPr>
          <w:noProof/>
        </w:rPr>
        <w:drawing>
          <wp:inline distT="0" distB="0" distL="0" distR="0" wp14:anchorId="2A0499F3" wp14:editId="0D92DA3E">
            <wp:extent cx="5943600" cy="3631565"/>
            <wp:effectExtent l="19050" t="19050" r="19050" b="26035"/>
            <wp:docPr id="7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1"/>
                    <a:stretch>
                      <a:fillRect/>
                    </a:stretch>
                  </pic:blipFill>
                  <pic:spPr>
                    <a:xfrm>
                      <a:off x="0" y="0"/>
                      <a:ext cx="5943600" cy="3631565"/>
                    </a:xfrm>
                    <a:prstGeom prst="rect">
                      <a:avLst/>
                    </a:prstGeom>
                    <a:ln>
                      <a:solidFill>
                        <a:srgbClr val="332C2C"/>
                      </a:solidFill>
                    </a:ln>
                  </pic:spPr>
                </pic:pic>
              </a:graphicData>
            </a:graphic>
          </wp:inline>
        </w:drawing>
      </w:r>
    </w:p>
    <w:p w14:paraId="11375287" w14:textId="77777777" w:rsidR="00B80533" w:rsidRPr="0074414F" w:rsidRDefault="00B80533" w:rsidP="00A7638D"/>
    <w:p w14:paraId="1265CDA7" w14:textId="77777777" w:rsidR="00B80533" w:rsidRPr="0074414F" w:rsidRDefault="00B80533" w:rsidP="00A7638D"/>
    <w:p w14:paraId="668F3384" w14:textId="77777777" w:rsidR="00800587" w:rsidRDefault="00800587" w:rsidP="00796FD9">
      <w:pPr>
        <w:rPr>
          <w:highlight w:val="yellow"/>
        </w:rPr>
      </w:pPr>
    </w:p>
    <w:p w14:paraId="1EB84378" w14:textId="77777777" w:rsidR="00796FD9" w:rsidRDefault="00796FD9" w:rsidP="00796FD9">
      <w:pPr>
        <w:rPr>
          <w:highlight w:val="yellow"/>
        </w:rPr>
      </w:pPr>
    </w:p>
    <w:p w14:paraId="1E011761" w14:textId="77777777" w:rsidR="00796FD9" w:rsidRDefault="00796FD9" w:rsidP="00796FD9">
      <w:pPr>
        <w:rPr>
          <w:highlight w:val="yellow"/>
        </w:rPr>
      </w:pPr>
    </w:p>
    <w:p w14:paraId="2AEAB457" w14:textId="77777777" w:rsidR="00796FD9" w:rsidRDefault="00796FD9" w:rsidP="00796FD9">
      <w:pPr>
        <w:rPr>
          <w:highlight w:val="yellow"/>
        </w:rPr>
      </w:pPr>
    </w:p>
    <w:p w14:paraId="091527C1" w14:textId="77777777" w:rsidR="00796FD9" w:rsidRDefault="00796FD9" w:rsidP="00796FD9">
      <w:pPr>
        <w:rPr>
          <w:highlight w:val="yellow"/>
        </w:rPr>
      </w:pPr>
    </w:p>
    <w:p w14:paraId="0BA2C8CB" w14:textId="77777777" w:rsidR="00796FD9" w:rsidRDefault="00796FD9" w:rsidP="00796FD9">
      <w:pPr>
        <w:rPr>
          <w:highlight w:val="yellow"/>
        </w:rPr>
      </w:pPr>
    </w:p>
    <w:p w14:paraId="7EFDD7A1" w14:textId="77777777" w:rsidR="00796FD9" w:rsidRDefault="00796FD9" w:rsidP="00796FD9">
      <w:pPr>
        <w:rPr>
          <w:highlight w:val="yellow"/>
        </w:rPr>
      </w:pPr>
    </w:p>
    <w:p w14:paraId="6B462B0E" w14:textId="77777777" w:rsidR="00003230" w:rsidRDefault="00003230" w:rsidP="00796FD9">
      <w:pPr>
        <w:rPr>
          <w:highlight w:val="yellow"/>
        </w:rPr>
      </w:pPr>
    </w:p>
    <w:p w14:paraId="7DEEA3C1" w14:textId="77777777" w:rsidR="00800587" w:rsidRDefault="00800587" w:rsidP="00A7638D">
      <w:pPr>
        <w:pStyle w:val="NoSpacing"/>
        <w:pBdr>
          <w:bottom w:val="single" w:sz="6" w:space="1" w:color="auto"/>
        </w:pBdr>
        <w:spacing w:after="120"/>
        <w:rPr>
          <w:highlight w:val="yellow"/>
        </w:rPr>
      </w:pPr>
    </w:p>
    <w:p w14:paraId="470D2411" w14:textId="77777777" w:rsidR="00AB5708" w:rsidRPr="00AB5708" w:rsidRDefault="00AB5708" w:rsidP="00AB5708"/>
    <w:p w14:paraId="5E2D6AE1" w14:textId="7BA47A4C" w:rsidR="004D4B16" w:rsidRDefault="004D4B16" w:rsidP="00144582">
      <w:pPr>
        <w:pStyle w:val="Heading1"/>
      </w:pPr>
      <w:bookmarkStart w:id="9" w:name="_Toc497245660"/>
      <w:r>
        <w:lastRenderedPageBreak/>
        <w:t>Employee</w:t>
      </w:r>
      <w:r w:rsidR="00AB5708">
        <w:t xml:space="preserve"> Self Service</w:t>
      </w:r>
      <w:r>
        <w:t xml:space="preserve"> Activities (</w:t>
      </w:r>
      <w:r w:rsidR="00B053AD">
        <w:t>Faculty, Staff and Student Workers</w:t>
      </w:r>
      <w:r>
        <w:t>)</w:t>
      </w:r>
      <w:bookmarkEnd w:id="9"/>
      <w:r>
        <w:t xml:space="preserve">  </w:t>
      </w:r>
    </w:p>
    <w:p w14:paraId="0F6A1741" w14:textId="77F421DD" w:rsidR="00003230" w:rsidRPr="00003230" w:rsidRDefault="00003230" w:rsidP="00003230">
      <w:r w:rsidRPr="00003230">
        <w:t xml:space="preserve">This section provides </w:t>
      </w:r>
      <w:r>
        <w:t>an overview of various self-service actions available to employees</w:t>
      </w:r>
      <w:r w:rsidRPr="00003230">
        <w:t xml:space="preserve">. Follow the instructions to explore </w:t>
      </w:r>
      <w:r>
        <w:t>self-service</w:t>
      </w:r>
      <w:r w:rsidRPr="00003230">
        <w:t xml:space="preserve"> features.</w:t>
      </w:r>
    </w:p>
    <w:p w14:paraId="740AC019" w14:textId="292A0B34" w:rsidR="00003230" w:rsidRPr="00015AC8" w:rsidRDefault="00A50533" w:rsidP="001147F1">
      <w:r w:rsidRPr="00015AC8">
        <w:rPr>
          <w:b/>
        </w:rPr>
        <w:t xml:space="preserve">Note: </w:t>
      </w:r>
      <w:r w:rsidRPr="00015AC8">
        <w:t xml:space="preserve">Changes you make in the </w:t>
      </w:r>
      <w:r w:rsidR="00EA2875">
        <w:t>S</w:t>
      </w:r>
      <w:r w:rsidR="00EA2875" w:rsidRPr="00015AC8">
        <w:t xml:space="preserve">andbox </w:t>
      </w:r>
      <w:r w:rsidRPr="00015AC8">
        <w:t xml:space="preserve">will NOT be carried over into </w:t>
      </w:r>
      <w:r w:rsidR="00691809">
        <w:t>Workday for Go Live</w:t>
      </w:r>
      <w:r w:rsidRPr="00015AC8">
        <w:t xml:space="preserve">. This activity is only for practice and will not update the </w:t>
      </w:r>
      <w:r w:rsidR="00691809">
        <w:t xml:space="preserve">actual </w:t>
      </w:r>
      <w:r w:rsidR="00B842E3">
        <w:t xml:space="preserve">production </w:t>
      </w:r>
      <w:r w:rsidRPr="00015AC8">
        <w:t>version.</w:t>
      </w:r>
    </w:p>
    <w:p w14:paraId="75A4BF8B" w14:textId="77777777" w:rsidR="004D4B16" w:rsidRDefault="004D4B16" w:rsidP="00A7638D">
      <w:pPr>
        <w:pStyle w:val="NoSpacing"/>
        <w:spacing w:after="120"/>
      </w:pPr>
    </w:p>
    <w:p w14:paraId="4C552DF5" w14:textId="103FBF0E" w:rsidR="00CB5748" w:rsidRDefault="00015AC8" w:rsidP="00CB5748">
      <w:pPr>
        <w:pStyle w:val="Heading2"/>
      </w:pPr>
      <w:bookmarkStart w:id="10" w:name="_Toc497245661"/>
      <w:r>
        <w:t>Activity 1</w:t>
      </w:r>
      <w:r w:rsidR="00CB5748">
        <w:t>: Update Personal Information</w:t>
      </w:r>
      <w:bookmarkEnd w:id="10"/>
    </w:p>
    <w:p w14:paraId="7AD0F095" w14:textId="5CE0E1D9" w:rsidR="00CB5748" w:rsidRPr="00144582" w:rsidRDefault="00A7219A" w:rsidP="001501FA">
      <w:pPr>
        <w:pStyle w:val="BodyText"/>
        <w:ind w:left="0"/>
      </w:pPr>
      <w:r w:rsidRPr="00144582">
        <w:t xml:space="preserve">On </w:t>
      </w:r>
      <w:r w:rsidR="00CB5748" w:rsidRPr="00144582">
        <w:t xml:space="preserve">the Workday Home page: </w:t>
      </w:r>
    </w:p>
    <w:p w14:paraId="3CAA8980" w14:textId="77777777" w:rsidR="00CB5748" w:rsidRPr="001147F1" w:rsidRDefault="00CB5748" w:rsidP="00C14121">
      <w:pPr>
        <w:pStyle w:val="ListParagraph"/>
      </w:pPr>
      <w:r w:rsidRPr="001147F1">
        <w:t>Click the Personal Information worklet</w:t>
      </w:r>
    </w:p>
    <w:p w14:paraId="7569D9A0" w14:textId="77777777" w:rsidR="00CB5748" w:rsidRPr="00A50533" w:rsidRDefault="00CB5748" w:rsidP="00DE1F34">
      <w:r w:rsidRPr="00A50533">
        <w:rPr>
          <w:noProof/>
        </w:rPr>
        <w:drawing>
          <wp:inline distT="0" distB="0" distL="0" distR="0" wp14:anchorId="552C7F1C" wp14:editId="3A9EA77D">
            <wp:extent cx="652463" cy="647520"/>
            <wp:effectExtent l="19050" t="19050" r="14605" b="19685"/>
            <wp:docPr id="95" name="Picture 95" descr="Personal Information worklet" title="Personal Information wor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192" cy="652213"/>
                    </a:xfrm>
                    <a:prstGeom prst="rect">
                      <a:avLst/>
                    </a:prstGeom>
                    <a:ln>
                      <a:solidFill>
                        <a:schemeClr val="tx1"/>
                      </a:solidFill>
                    </a:ln>
                  </pic:spPr>
                </pic:pic>
              </a:graphicData>
            </a:graphic>
          </wp:inline>
        </w:drawing>
      </w:r>
    </w:p>
    <w:p w14:paraId="78CEBF11" w14:textId="77777777" w:rsidR="00CB5748" w:rsidRPr="001147F1" w:rsidRDefault="00CB5748" w:rsidP="00C14121">
      <w:pPr>
        <w:pStyle w:val="ListParagraph"/>
      </w:pPr>
      <w:r w:rsidRPr="001147F1">
        <w:t>In the Change section, click Personal Information</w:t>
      </w:r>
    </w:p>
    <w:p w14:paraId="2E84D767" w14:textId="77777777" w:rsidR="00CB5748" w:rsidRPr="00A50533" w:rsidRDefault="00CB5748" w:rsidP="00CB5748">
      <w:r w:rsidRPr="00A50533">
        <w:rPr>
          <w:noProof/>
        </w:rPr>
        <w:drawing>
          <wp:inline distT="0" distB="0" distL="0" distR="0" wp14:anchorId="73CD4B58" wp14:editId="7B4ECF05">
            <wp:extent cx="1938338" cy="2178477"/>
            <wp:effectExtent l="19050" t="19050" r="24130" b="12700"/>
            <wp:docPr id="144" name="Picture 144" descr="Personal information page with change section displayed and personal information link highlighted for emphasis" title="Personal information page with change section displayed and personal information link highlight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0150" cy="2191753"/>
                    </a:xfrm>
                    <a:prstGeom prst="rect">
                      <a:avLst/>
                    </a:prstGeom>
                    <a:noFill/>
                    <a:ln w="3175">
                      <a:solidFill>
                        <a:schemeClr val="tx1"/>
                      </a:solidFill>
                    </a:ln>
                  </pic:spPr>
                </pic:pic>
              </a:graphicData>
            </a:graphic>
          </wp:inline>
        </w:drawing>
      </w:r>
    </w:p>
    <w:p w14:paraId="3948575F" w14:textId="77777777" w:rsidR="00CB5748" w:rsidRDefault="00CB5748" w:rsidP="00C14121">
      <w:pPr>
        <w:pStyle w:val="ListParagraph"/>
      </w:pPr>
      <w:r>
        <w:t xml:space="preserve">In the </w:t>
      </w:r>
      <w:r>
        <w:rPr>
          <w:b/>
        </w:rPr>
        <w:t>Gender</w:t>
      </w:r>
      <w:r>
        <w:t xml:space="preserve"> section, click the </w:t>
      </w:r>
      <w:r w:rsidRPr="000B2E4A">
        <w:rPr>
          <w:b/>
        </w:rPr>
        <w:t>Edit</w:t>
      </w:r>
      <w:r>
        <w:t xml:space="preserve"> icon </w:t>
      </w:r>
      <w:r>
        <w:rPr>
          <w:noProof/>
        </w:rPr>
        <w:drawing>
          <wp:inline distT="0" distB="0" distL="0" distR="0" wp14:anchorId="46689233" wp14:editId="34BD8871">
            <wp:extent cx="228600" cy="228600"/>
            <wp:effectExtent l="0" t="0" r="0" b="0"/>
            <wp:docPr id="150" name="Picture 150"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t xml:space="preserve"> to add or edit information about </w:t>
      </w:r>
      <w:r w:rsidR="00A7219A">
        <w:t xml:space="preserve">your </w:t>
      </w:r>
      <w:r>
        <w:t>gender</w:t>
      </w:r>
    </w:p>
    <w:p w14:paraId="419ED980" w14:textId="77777777" w:rsidR="00CB5748" w:rsidRDefault="00CB5748" w:rsidP="00C14121">
      <w:pPr>
        <w:pStyle w:val="ListParagraph"/>
      </w:pPr>
      <w:r>
        <w:t xml:space="preserve">In the </w:t>
      </w:r>
      <w:r>
        <w:rPr>
          <w:b/>
        </w:rPr>
        <w:t xml:space="preserve">Date of Birth </w:t>
      </w:r>
      <w:r>
        <w:t xml:space="preserve">section, click the </w:t>
      </w:r>
      <w:r w:rsidRPr="00090C94">
        <w:rPr>
          <w:b/>
        </w:rPr>
        <w:t>Edit</w:t>
      </w:r>
      <w:r>
        <w:t xml:space="preserve"> icon </w:t>
      </w:r>
      <w:r>
        <w:rPr>
          <w:noProof/>
        </w:rPr>
        <w:drawing>
          <wp:inline distT="0" distB="0" distL="0" distR="0" wp14:anchorId="4130A5A4" wp14:editId="024F4CD0">
            <wp:extent cx="228600" cy="228600"/>
            <wp:effectExtent l="0" t="0" r="0" b="0"/>
            <wp:docPr id="7" name="Picture 7"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t xml:space="preserve"> to add or edit information about </w:t>
      </w:r>
      <w:r w:rsidR="00A7219A">
        <w:t xml:space="preserve">your </w:t>
      </w:r>
      <w:r>
        <w:t>date of birth</w:t>
      </w:r>
    </w:p>
    <w:p w14:paraId="69F4031C" w14:textId="368BC09B" w:rsidR="00CB5748" w:rsidRPr="00167F61" w:rsidRDefault="00CB5748" w:rsidP="00167F61">
      <w:pPr>
        <w:ind w:left="360"/>
        <w:rPr>
          <w:sz w:val="20"/>
        </w:rPr>
      </w:pPr>
      <w:r w:rsidRPr="00167F61">
        <w:rPr>
          <w:b/>
          <w:sz w:val="20"/>
          <w:u w:val="single"/>
        </w:rPr>
        <w:t>Note</w:t>
      </w:r>
      <w:r w:rsidRPr="00167F61">
        <w:rPr>
          <w:sz w:val="20"/>
        </w:rPr>
        <w:t xml:space="preserve">: Changes in </w:t>
      </w:r>
      <w:r w:rsidR="00A7219A">
        <w:rPr>
          <w:sz w:val="20"/>
        </w:rPr>
        <w:t xml:space="preserve">the </w:t>
      </w:r>
      <w:r w:rsidR="00A7219A" w:rsidRPr="00A802F8">
        <w:rPr>
          <w:sz w:val="20"/>
        </w:rPr>
        <w:t>d</w:t>
      </w:r>
      <w:r w:rsidRPr="00A802F8">
        <w:rPr>
          <w:sz w:val="20"/>
        </w:rPr>
        <w:t xml:space="preserve">ate of </w:t>
      </w:r>
      <w:r w:rsidR="00A7219A" w:rsidRPr="00A802F8">
        <w:rPr>
          <w:sz w:val="20"/>
        </w:rPr>
        <w:t>b</w:t>
      </w:r>
      <w:r w:rsidRPr="00A802F8">
        <w:rPr>
          <w:sz w:val="20"/>
        </w:rPr>
        <w:t>irth</w:t>
      </w:r>
      <w:r w:rsidRPr="00167F61">
        <w:rPr>
          <w:sz w:val="20"/>
        </w:rPr>
        <w:t xml:space="preserve"> require confirmation in the form of documentation to your HR </w:t>
      </w:r>
      <w:r w:rsidR="00A7219A">
        <w:rPr>
          <w:sz w:val="20"/>
        </w:rPr>
        <w:t>s</w:t>
      </w:r>
      <w:r w:rsidR="00A7219A" w:rsidRPr="00167F61">
        <w:rPr>
          <w:sz w:val="20"/>
        </w:rPr>
        <w:t>taff</w:t>
      </w:r>
    </w:p>
    <w:p w14:paraId="51284A33" w14:textId="77777777" w:rsidR="00CB5748" w:rsidRDefault="00CB5748" w:rsidP="00C14121">
      <w:pPr>
        <w:pStyle w:val="ListParagraph"/>
      </w:pPr>
      <w:r>
        <w:t xml:space="preserve">In the </w:t>
      </w:r>
      <w:r>
        <w:rPr>
          <w:b/>
        </w:rPr>
        <w:t>Race/Ethnicity</w:t>
      </w:r>
      <w:r>
        <w:t xml:space="preserve"> section, click the </w:t>
      </w:r>
      <w:r w:rsidRPr="000B2E4A">
        <w:rPr>
          <w:b/>
        </w:rPr>
        <w:t>Edit</w:t>
      </w:r>
      <w:r>
        <w:t xml:space="preserve"> icon </w:t>
      </w:r>
      <w:r>
        <w:rPr>
          <w:noProof/>
        </w:rPr>
        <w:drawing>
          <wp:inline distT="0" distB="0" distL="0" distR="0" wp14:anchorId="32A1230B" wp14:editId="6ACA35A2">
            <wp:extent cx="228600" cy="228600"/>
            <wp:effectExtent l="0" t="0" r="0" b="0"/>
            <wp:docPr id="208" name="Picture 208"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t xml:space="preserve"> to add or edit information about </w:t>
      </w:r>
      <w:r w:rsidR="00A7219A">
        <w:t xml:space="preserve">your </w:t>
      </w:r>
      <w:r>
        <w:t>race / ethnicity</w:t>
      </w:r>
    </w:p>
    <w:p w14:paraId="2848960C" w14:textId="77777777" w:rsidR="00CB5748" w:rsidRDefault="00CB5748" w:rsidP="00C14121">
      <w:pPr>
        <w:pStyle w:val="ListParagraph"/>
      </w:pPr>
      <w:r>
        <w:t xml:space="preserve">In the </w:t>
      </w:r>
      <w:r>
        <w:rPr>
          <w:b/>
        </w:rPr>
        <w:t>Citizenship Status</w:t>
      </w:r>
      <w:r>
        <w:t xml:space="preserve"> section, click the </w:t>
      </w:r>
      <w:r w:rsidRPr="000B2E4A">
        <w:rPr>
          <w:b/>
        </w:rPr>
        <w:t>Edit</w:t>
      </w:r>
      <w:r>
        <w:t xml:space="preserve"> icon </w:t>
      </w:r>
      <w:r>
        <w:rPr>
          <w:noProof/>
        </w:rPr>
        <w:drawing>
          <wp:inline distT="0" distB="0" distL="0" distR="0" wp14:anchorId="6C9A3A46" wp14:editId="73BA8B49">
            <wp:extent cx="228600" cy="228600"/>
            <wp:effectExtent l="0" t="0" r="0" b="0"/>
            <wp:docPr id="12" name="Picture 12"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t xml:space="preserve"> to add or edit information about</w:t>
      </w:r>
      <w:r w:rsidR="00A7219A">
        <w:t xml:space="preserve"> your</w:t>
      </w:r>
      <w:r>
        <w:t xml:space="preserve"> citizenship status</w:t>
      </w:r>
    </w:p>
    <w:p w14:paraId="712F42D9" w14:textId="77777777" w:rsidR="00CB5748" w:rsidRDefault="00CB5748" w:rsidP="00C14121">
      <w:pPr>
        <w:pStyle w:val="ListParagraph"/>
      </w:pPr>
      <w:r>
        <w:t xml:space="preserve">In the </w:t>
      </w:r>
      <w:r>
        <w:rPr>
          <w:b/>
        </w:rPr>
        <w:t>Nationality</w:t>
      </w:r>
      <w:r>
        <w:t xml:space="preserve"> section, click the </w:t>
      </w:r>
      <w:r w:rsidRPr="000B2E4A">
        <w:rPr>
          <w:b/>
        </w:rPr>
        <w:t>Edit</w:t>
      </w:r>
      <w:r>
        <w:t xml:space="preserve"> icon </w:t>
      </w:r>
      <w:r>
        <w:rPr>
          <w:noProof/>
        </w:rPr>
        <w:drawing>
          <wp:inline distT="0" distB="0" distL="0" distR="0" wp14:anchorId="028DB7C5" wp14:editId="11CFAEA7">
            <wp:extent cx="228600" cy="228600"/>
            <wp:effectExtent l="0" t="0" r="0" b="0"/>
            <wp:docPr id="11" name="Picture 11"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t xml:space="preserve"> to add or edit information about</w:t>
      </w:r>
      <w:r w:rsidR="00A7219A">
        <w:t xml:space="preserve"> your</w:t>
      </w:r>
      <w:r>
        <w:t xml:space="preserve"> nationality</w:t>
      </w:r>
    </w:p>
    <w:p w14:paraId="24A7C994" w14:textId="77777777" w:rsidR="00CB5748" w:rsidRPr="00745554" w:rsidRDefault="00CB5748" w:rsidP="00C14121">
      <w:pPr>
        <w:pStyle w:val="ListParagraph"/>
        <w:rPr>
          <w:b/>
        </w:rPr>
      </w:pPr>
      <w:r>
        <w:lastRenderedPageBreak/>
        <w:t>Enter any comments</w:t>
      </w:r>
      <w:r w:rsidR="00D54815">
        <w:t>,</w:t>
      </w:r>
      <w:r>
        <w:t xml:space="preserve"> as needed</w:t>
      </w:r>
    </w:p>
    <w:p w14:paraId="53ECF1C8" w14:textId="77777777" w:rsidR="00CB5748" w:rsidRDefault="00CB5748" w:rsidP="00CB5748">
      <w:pPr>
        <w:rPr>
          <w:b/>
        </w:rPr>
      </w:pPr>
      <w:r w:rsidRPr="003B2C20">
        <w:rPr>
          <w:noProof/>
        </w:rPr>
        <w:drawing>
          <wp:inline distT="0" distB="0" distL="0" distR="0" wp14:anchorId="72F14183" wp14:editId="2C6B228C">
            <wp:extent cx="3063240" cy="498427"/>
            <wp:effectExtent l="0" t="0" r="3810" b="0"/>
            <wp:docPr id="23" name="Picture 23" descr="comment field" title="commen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240" cy="498427"/>
                    </a:xfrm>
                    <a:prstGeom prst="rect">
                      <a:avLst/>
                    </a:prstGeom>
                    <a:noFill/>
                    <a:ln>
                      <a:noFill/>
                    </a:ln>
                  </pic:spPr>
                </pic:pic>
              </a:graphicData>
            </a:graphic>
          </wp:inline>
        </w:drawing>
      </w:r>
    </w:p>
    <w:p w14:paraId="756ECCB6" w14:textId="77777777" w:rsidR="00CB5748" w:rsidRDefault="00CB5748" w:rsidP="00C14121">
      <w:pPr>
        <w:pStyle w:val="ListParagraph"/>
      </w:pPr>
      <w:r>
        <w:t xml:space="preserve">Click </w:t>
      </w:r>
      <w:r w:rsidRPr="00B0229F">
        <w:rPr>
          <w:b/>
        </w:rPr>
        <w:t>Submit</w:t>
      </w:r>
    </w:p>
    <w:p w14:paraId="36B06A0A" w14:textId="77777777" w:rsidR="00DE1F34" w:rsidRDefault="00CB5748" w:rsidP="00CB5748">
      <w:r w:rsidRPr="000F4F87">
        <w:t>The request will be routed to other ind</w:t>
      </w:r>
      <w:r>
        <w:t xml:space="preserve">ividuals for additional steps. </w:t>
      </w:r>
    </w:p>
    <w:p w14:paraId="28E0C84B" w14:textId="77777777" w:rsidR="00CB5748" w:rsidRDefault="00CB5748" w:rsidP="00CB5748">
      <w:r w:rsidRPr="000F4F87">
        <w:t xml:space="preserve">To view the next steps, open the </w:t>
      </w:r>
      <w:r w:rsidRPr="003B2C20">
        <w:rPr>
          <w:b/>
        </w:rPr>
        <w:t>Details and Process</w:t>
      </w:r>
      <w:r w:rsidRPr="000F4F87">
        <w:t xml:space="preserve"> section and then click the </w:t>
      </w:r>
      <w:r w:rsidRPr="003B2C20">
        <w:rPr>
          <w:b/>
        </w:rPr>
        <w:t>Process</w:t>
      </w:r>
      <w:r w:rsidRPr="000F4F87">
        <w:t xml:space="preserve"> tab</w:t>
      </w:r>
      <w:r w:rsidR="00A7219A">
        <w:t>.</w:t>
      </w:r>
    </w:p>
    <w:p w14:paraId="5270A3BC" w14:textId="77777777" w:rsidR="00796FD9" w:rsidRDefault="00796FD9" w:rsidP="00CB5748">
      <w:pPr>
        <w:pStyle w:val="Heading2"/>
      </w:pPr>
    </w:p>
    <w:p w14:paraId="46464FDE" w14:textId="56FD5512" w:rsidR="00CB5748" w:rsidRDefault="006F22BD" w:rsidP="00CB5748">
      <w:pPr>
        <w:pStyle w:val="Heading2"/>
      </w:pPr>
      <w:bookmarkStart w:id="11" w:name="_Toc497245662"/>
      <w:r>
        <w:t>Activity 2</w:t>
      </w:r>
      <w:r w:rsidR="00CB5748">
        <w:t>: Upload My Experience</w:t>
      </w:r>
      <w:bookmarkEnd w:id="11"/>
    </w:p>
    <w:p w14:paraId="1272D90F" w14:textId="2A68DB6B" w:rsidR="00CB5748" w:rsidRPr="00144582" w:rsidRDefault="00A7219A" w:rsidP="006F22BD">
      <w:pPr>
        <w:pStyle w:val="BodyText"/>
        <w:ind w:left="0"/>
      </w:pPr>
      <w:r w:rsidRPr="00144582">
        <w:t xml:space="preserve">On </w:t>
      </w:r>
      <w:r w:rsidR="00CB5748" w:rsidRPr="00144582">
        <w:t xml:space="preserve">the Workday Home page: </w:t>
      </w:r>
    </w:p>
    <w:p w14:paraId="5AFDCD05" w14:textId="55CB4C1A" w:rsidR="00CB5748" w:rsidRPr="00DE1F34" w:rsidRDefault="00CB5748" w:rsidP="00C14121">
      <w:pPr>
        <w:pStyle w:val="ListParagraph"/>
        <w:numPr>
          <w:ilvl w:val="0"/>
          <w:numId w:val="34"/>
        </w:numPr>
      </w:pPr>
      <w:r w:rsidRPr="00DE1F34">
        <w:t xml:space="preserve">Click the </w:t>
      </w:r>
      <w:r w:rsidRPr="00C14121">
        <w:rPr>
          <w:b/>
        </w:rPr>
        <w:t xml:space="preserve">My Account </w:t>
      </w:r>
      <w:r w:rsidRPr="00DE1F34">
        <w:t xml:space="preserve">icon on the top right (cloud icon or profile picture) and click </w:t>
      </w:r>
      <w:r w:rsidRPr="00C14121">
        <w:rPr>
          <w:b/>
        </w:rPr>
        <w:t>View Profile</w:t>
      </w:r>
      <w:r w:rsidRPr="00DE1F34">
        <w:t xml:space="preserve"> </w:t>
      </w:r>
      <w:r w:rsidR="00E3105F">
        <w:t>on</w:t>
      </w:r>
      <w:r w:rsidR="00E3105F" w:rsidRPr="00DE1F34">
        <w:t xml:space="preserve"> </w:t>
      </w:r>
      <w:r w:rsidRPr="00DE1F34">
        <w:t>the drop</w:t>
      </w:r>
      <w:r w:rsidR="00E3105F">
        <w:t>-</w:t>
      </w:r>
      <w:r w:rsidRPr="00DE1F34">
        <w:t>down</w:t>
      </w:r>
      <w:r w:rsidR="00E3105F">
        <w:t xml:space="preserve"> menu</w:t>
      </w:r>
    </w:p>
    <w:p w14:paraId="55AF17F9" w14:textId="77777777" w:rsidR="00CB5748" w:rsidRDefault="00CB5748" w:rsidP="00DE1F34">
      <w:r>
        <w:rPr>
          <w:noProof/>
        </w:rPr>
        <w:drawing>
          <wp:inline distT="0" distB="0" distL="0" distR="0" wp14:anchorId="25191453" wp14:editId="2E96506E">
            <wp:extent cx="1276719" cy="1728787"/>
            <wp:effectExtent l="19050" t="19050" r="19050" b="24130"/>
            <wp:docPr id="210" name="Picture 210" descr="C:\Users\karnshah\AppData\Local\Temp\SNAGHTML28260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nshah\AppData\Local\Temp\SNAGHTML2826079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8755" cy="1745085"/>
                    </a:xfrm>
                    <a:prstGeom prst="rect">
                      <a:avLst/>
                    </a:prstGeom>
                    <a:noFill/>
                    <a:ln>
                      <a:solidFill>
                        <a:schemeClr val="tx1"/>
                      </a:solidFill>
                    </a:ln>
                  </pic:spPr>
                </pic:pic>
              </a:graphicData>
            </a:graphic>
          </wp:inline>
        </w:drawing>
      </w:r>
    </w:p>
    <w:p w14:paraId="39379F86" w14:textId="77777777" w:rsidR="00CB5748" w:rsidRPr="00A802F8" w:rsidRDefault="00CB5748" w:rsidP="00CB5748">
      <w:pPr>
        <w:ind w:left="360" w:hanging="360"/>
      </w:pPr>
      <w:r w:rsidRPr="00A802F8">
        <w:t xml:space="preserve">The </w:t>
      </w:r>
      <w:r w:rsidRPr="00A802F8">
        <w:rPr>
          <w:b/>
        </w:rPr>
        <w:t xml:space="preserve">Worker Profile </w:t>
      </w:r>
      <w:r w:rsidRPr="00A802F8">
        <w:t>page displays</w:t>
      </w:r>
    </w:p>
    <w:p w14:paraId="25EF9905" w14:textId="77777777" w:rsidR="00CB5748" w:rsidRDefault="00CB5748" w:rsidP="00CB5748">
      <w:pPr>
        <w:ind w:left="360" w:hanging="360"/>
      </w:pPr>
      <w:r>
        <w:rPr>
          <w:noProof/>
        </w:rPr>
        <w:drawing>
          <wp:inline distT="0" distB="0" distL="0" distR="0" wp14:anchorId="43CFC4E7" wp14:editId="14C1B5BA">
            <wp:extent cx="3063240" cy="1389464"/>
            <wp:effectExtent l="19050" t="19050" r="22860" b="20320"/>
            <wp:docPr id="211" name="Picture 211" descr="C:\Users\karnshah\AppData\Local\Temp\SNAGHTML284dfb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nshah\AppData\Local\Temp\SNAGHTML284dfb6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3240" cy="1389464"/>
                    </a:xfrm>
                    <a:prstGeom prst="rect">
                      <a:avLst/>
                    </a:prstGeom>
                    <a:noFill/>
                    <a:ln>
                      <a:solidFill>
                        <a:schemeClr val="tx1"/>
                      </a:solidFill>
                    </a:ln>
                  </pic:spPr>
                </pic:pic>
              </a:graphicData>
            </a:graphic>
          </wp:inline>
        </w:drawing>
      </w:r>
    </w:p>
    <w:p w14:paraId="73CE1746" w14:textId="73337402" w:rsidR="00CB5748" w:rsidRDefault="00CB5748" w:rsidP="00C14121">
      <w:pPr>
        <w:pStyle w:val="ListParagraph"/>
      </w:pPr>
      <w:r>
        <w:t xml:space="preserve">Click </w:t>
      </w:r>
      <w:r w:rsidRPr="00E15523">
        <w:rPr>
          <w:b/>
        </w:rPr>
        <w:t>Career</w:t>
      </w:r>
      <w:r>
        <w:rPr>
          <w:b/>
        </w:rPr>
        <w:t xml:space="preserve"> </w:t>
      </w:r>
      <w:r>
        <w:t>from various sections of the Worker Profile on the left</w:t>
      </w:r>
    </w:p>
    <w:p w14:paraId="445FDD0E" w14:textId="77777777" w:rsidR="00CB5748" w:rsidRDefault="00CB5748" w:rsidP="00CB5748">
      <w:pPr>
        <w:ind w:left="360" w:hanging="360"/>
        <w:rPr>
          <w:b/>
        </w:rPr>
      </w:pPr>
      <w:r>
        <w:rPr>
          <w:noProof/>
        </w:rPr>
        <w:lastRenderedPageBreak/>
        <w:drawing>
          <wp:inline distT="0" distB="0" distL="0" distR="0" wp14:anchorId="666551F2" wp14:editId="5805A5A7">
            <wp:extent cx="1599535" cy="1581150"/>
            <wp:effectExtent l="19050" t="19050" r="20320" b="190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15887" cy="1597314"/>
                    </a:xfrm>
                    <a:prstGeom prst="rect">
                      <a:avLst/>
                    </a:prstGeom>
                    <a:ln>
                      <a:solidFill>
                        <a:schemeClr val="tx1"/>
                      </a:solidFill>
                    </a:ln>
                  </pic:spPr>
                </pic:pic>
              </a:graphicData>
            </a:graphic>
          </wp:inline>
        </w:drawing>
      </w:r>
    </w:p>
    <w:p w14:paraId="2CB0290B" w14:textId="17F66684" w:rsidR="00CB5748" w:rsidRPr="002530C3" w:rsidRDefault="00CB5748" w:rsidP="00C14121">
      <w:pPr>
        <w:pStyle w:val="ListParagraph"/>
      </w:pPr>
      <w:r>
        <w:t xml:space="preserve">On the </w:t>
      </w:r>
      <w:r w:rsidRPr="00A802F8">
        <w:t>Career</w:t>
      </w:r>
      <w:r>
        <w:t xml:space="preserve"> page, </w:t>
      </w:r>
      <w:r w:rsidR="00E3105F">
        <w:t xml:space="preserve">on </w:t>
      </w:r>
      <w:r>
        <w:t xml:space="preserve">the </w:t>
      </w:r>
      <w:r w:rsidRPr="00A802F8">
        <w:t>Education</w:t>
      </w:r>
      <w:r>
        <w:t xml:space="preserve"> tab</w:t>
      </w:r>
      <w:r w:rsidR="00E3105F">
        <w:t>,</w:t>
      </w:r>
      <w:r>
        <w:t xml:space="preserve"> click Upload My Experience</w:t>
      </w:r>
    </w:p>
    <w:p w14:paraId="7D23655B" w14:textId="77777777" w:rsidR="00CB5748" w:rsidRDefault="00CB5748" w:rsidP="00CB5748">
      <w:r>
        <w:rPr>
          <w:noProof/>
        </w:rPr>
        <w:drawing>
          <wp:inline distT="0" distB="0" distL="0" distR="0" wp14:anchorId="6BB0D15B" wp14:editId="795C7A27">
            <wp:extent cx="3278856" cy="1209675"/>
            <wp:effectExtent l="19050" t="19050" r="1714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918" b="8897"/>
                    <a:stretch/>
                  </pic:blipFill>
                  <pic:spPr bwMode="auto">
                    <a:xfrm>
                      <a:off x="0" y="0"/>
                      <a:ext cx="3282035" cy="12108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F45682" w14:textId="1F096EF1" w:rsidR="00CB5748" w:rsidRPr="00A802F8" w:rsidRDefault="00CB5748" w:rsidP="00DE1F34">
      <w:pPr>
        <w:ind w:firstLine="360"/>
      </w:pPr>
      <w:r w:rsidRPr="00A802F8">
        <w:rPr>
          <w:b/>
          <w:u w:val="single"/>
        </w:rPr>
        <w:t>Note</w:t>
      </w:r>
      <w:r w:rsidRPr="00A802F8">
        <w:rPr>
          <w:b/>
        </w:rPr>
        <w:t xml:space="preserve">: </w:t>
      </w:r>
      <w:r w:rsidR="00DD1E73">
        <w:t>E</w:t>
      </w:r>
      <w:r w:rsidRPr="00A802F8">
        <w:t xml:space="preserve">dit or remove the existing </w:t>
      </w:r>
      <w:r w:rsidR="00E3105F" w:rsidRPr="00A802F8">
        <w:t xml:space="preserve">education </w:t>
      </w:r>
      <w:r w:rsidRPr="00A802F8">
        <w:t xml:space="preserve">details by clicking </w:t>
      </w:r>
      <w:r w:rsidRPr="00A802F8">
        <w:rPr>
          <w:b/>
        </w:rPr>
        <w:t>Edit</w:t>
      </w:r>
      <w:r w:rsidRPr="00A802F8">
        <w:t xml:space="preserve"> or </w:t>
      </w:r>
      <w:r w:rsidRPr="00A802F8">
        <w:rPr>
          <w:b/>
        </w:rPr>
        <w:t>Remove</w:t>
      </w:r>
      <w:r w:rsidR="00E3105F" w:rsidRPr="00A802F8">
        <w:t>,</w:t>
      </w:r>
      <w:r w:rsidRPr="00A802F8">
        <w:t xml:space="preserve"> respectively</w:t>
      </w:r>
    </w:p>
    <w:p w14:paraId="25A79C35" w14:textId="77777777" w:rsidR="00CB5748" w:rsidRDefault="00CB5748" w:rsidP="00C14121">
      <w:pPr>
        <w:pStyle w:val="ListParagraph"/>
      </w:pPr>
      <w:r>
        <w:t xml:space="preserve">On the </w:t>
      </w:r>
      <w:r w:rsidRPr="00073F14">
        <w:rPr>
          <w:b/>
        </w:rPr>
        <w:t>Upload My Experience</w:t>
      </w:r>
      <w:r>
        <w:t>, you can upload your resume by selecting or dragging the file</w:t>
      </w:r>
    </w:p>
    <w:p w14:paraId="2A207512" w14:textId="77777777" w:rsidR="00CB5748" w:rsidRDefault="00CB5748" w:rsidP="00CB5748">
      <w:r>
        <w:rPr>
          <w:noProof/>
        </w:rPr>
        <w:drawing>
          <wp:inline distT="0" distB="0" distL="0" distR="0" wp14:anchorId="6BC73229" wp14:editId="53DC42CF">
            <wp:extent cx="847725" cy="934019"/>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73946" cy="962910"/>
                    </a:xfrm>
                    <a:prstGeom prst="rect">
                      <a:avLst/>
                    </a:prstGeom>
                  </pic:spPr>
                </pic:pic>
              </a:graphicData>
            </a:graphic>
          </wp:inline>
        </w:drawing>
      </w:r>
    </w:p>
    <w:p w14:paraId="3A3808E2" w14:textId="77777777" w:rsidR="00CB5748" w:rsidRDefault="00CB5748" w:rsidP="00C14121">
      <w:pPr>
        <w:pStyle w:val="ListParagraph"/>
      </w:pPr>
      <w:r>
        <w:t>Click</w:t>
      </w:r>
      <w:r w:rsidRPr="000E1246">
        <w:t xml:space="preserve"> </w:t>
      </w:r>
      <w:r w:rsidRPr="00A802F8">
        <w:rPr>
          <w:b/>
        </w:rPr>
        <w:t>Submit</w:t>
      </w:r>
    </w:p>
    <w:p w14:paraId="12B99BAC" w14:textId="09E07995" w:rsidR="00796FD9" w:rsidRDefault="00CB5748" w:rsidP="00897DDF">
      <w:pPr>
        <w:pBdr>
          <w:bottom w:val="single" w:sz="6" w:space="0" w:color="auto"/>
        </w:pBdr>
      </w:pPr>
      <w:r>
        <w:t>This completes the Upload My Experience process</w:t>
      </w:r>
    </w:p>
    <w:p w14:paraId="2589DD18" w14:textId="77777777" w:rsidR="00897DDF" w:rsidRDefault="00897DDF" w:rsidP="00897DDF">
      <w:pPr>
        <w:pBdr>
          <w:bottom w:val="single" w:sz="6" w:space="0" w:color="auto"/>
        </w:pBdr>
      </w:pPr>
    </w:p>
    <w:p w14:paraId="40B768E2" w14:textId="77777777" w:rsidR="00897DDF" w:rsidRDefault="00897DDF" w:rsidP="00897DDF">
      <w:pPr>
        <w:pStyle w:val="Heading2"/>
      </w:pPr>
    </w:p>
    <w:p w14:paraId="0162ECFD" w14:textId="75BBCD14" w:rsidR="0082437E" w:rsidRDefault="00897DDF" w:rsidP="00897DDF">
      <w:pPr>
        <w:pStyle w:val="Heading2"/>
        <w:sectPr w:rsidR="0082437E" w:rsidSect="0082437E">
          <w:headerReference w:type="even" r:id="rId31"/>
          <w:headerReference w:type="default" r:id="rId32"/>
          <w:footerReference w:type="default" r:id="rId33"/>
          <w:headerReference w:type="first" r:id="rId34"/>
          <w:type w:val="continuous"/>
          <w:pgSz w:w="12240" w:h="15840"/>
          <w:pgMar w:top="1440" w:right="1080" w:bottom="1440" w:left="1080" w:header="720" w:footer="432" w:gutter="0"/>
          <w:cols w:sep="1" w:space="432"/>
          <w:docGrid w:linePitch="360"/>
        </w:sectPr>
      </w:pPr>
      <w:bookmarkStart w:id="12" w:name="_Toc497245663"/>
      <w:r>
        <w:t>Activity 3</w:t>
      </w:r>
      <w:r w:rsidR="00AC720C">
        <w:t xml:space="preserve">: </w:t>
      </w:r>
      <w:r w:rsidR="0082437E">
        <w:t>Enter Time</w:t>
      </w:r>
      <w:bookmarkEnd w:id="12"/>
      <w:r w:rsidR="0082437E">
        <w:t xml:space="preserve"> </w:t>
      </w:r>
      <w:r>
        <w:t xml:space="preserve"> </w:t>
      </w:r>
    </w:p>
    <w:p w14:paraId="4B2A5B09" w14:textId="77777777" w:rsidR="0082437E" w:rsidRPr="00796FD9" w:rsidRDefault="00796FD9" w:rsidP="00796FD9">
      <w:pPr>
        <w:rPr>
          <w:szCs w:val="24"/>
        </w:rPr>
      </w:pPr>
      <w:r>
        <w:rPr>
          <w:szCs w:val="24"/>
        </w:rPr>
        <w:t xml:space="preserve">This section </w:t>
      </w:r>
      <w:r w:rsidR="00302023">
        <w:rPr>
          <w:szCs w:val="24"/>
        </w:rPr>
        <w:t xml:space="preserve">outlines the process for </w:t>
      </w:r>
      <w:r w:rsidR="00302023" w:rsidRPr="00302023">
        <w:rPr>
          <w:szCs w:val="24"/>
        </w:rPr>
        <w:t>employees</w:t>
      </w:r>
      <w:r w:rsidR="0082437E" w:rsidRPr="00302023">
        <w:rPr>
          <w:szCs w:val="24"/>
        </w:rPr>
        <w:t xml:space="preserve"> </w:t>
      </w:r>
      <w:r w:rsidR="0082437E">
        <w:rPr>
          <w:szCs w:val="24"/>
        </w:rPr>
        <w:t>to enter time</w:t>
      </w:r>
      <w:r w:rsidR="00501B51">
        <w:rPr>
          <w:szCs w:val="24"/>
        </w:rPr>
        <w:t>.</w:t>
      </w:r>
    </w:p>
    <w:p w14:paraId="32F339CB" w14:textId="169B16AC" w:rsidR="0082437E" w:rsidRPr="00144582" w:rsidRDefault="006F22BD" w:rsidP="00144582">
      <w:pPr>
        <w:pStyle w:val="BodyText"/>
        <w:rPr>
          <w:rStyle w:val="BodyTextChar"/>
          <w:b/>
        </w:rPr>
      </w:pPr>
      <w:r>
        <w:rPr>
          <w:rStyle w:val="BodyTextChar"/>
          <w:b/>
        </w:rPr>
        <w:t xml:space="preserve">Important </w:t>
      </w:r>
      <w:r w:rsidR="000E5273">
        <w:rPr>
          <w:rStyle w:val="BodyTextChar"/>
          <w:b/>
        </w:rPr>
        <w:t>I</w:t>
      </w:r>
      <w:r w:rsidR="0082437E" w:rsidRPr="00144582">
        <w:rPr>
          <w:rStyle w:val="BodyTextChar"/>
          <w:b/>
        </w:rPr>
        <w:t>nformation:</w:t>
      </w:r>
    </w:p>
    <w:p w14:paraId="37FCF7AA" w14:textId="77777777" w:rsidR="0082437E" w:rsidRPr="002F21D7" w:rsidRDefault="0082437E" w:rsidP="00714308">
      <w:pPr>
        <w:pStyle w:val="JA-ListBullet"/>
        <w:numPr>
          <w:ilvl w:val="0"/>
          <w:numId w:val="24"/>
        </w:numPr>
        <w:tabs>
          <w:tab w:val="clear" w:pos="900"/>
        </w:tabs>
      </w:pPr>
      <w:r w:rsidRPr="003D5A55">
        <w:t xml:space="preserve">Time can be entered by </w:t>
      </w:r>
      <w:r w:rsidRPr="00302023">
        <w:rPr>
          <w:b/>
        </w:rPr>
        <w:t>hourly employees</w:t>
      </w:r>
      <w:r w:rsidRPr="00572A54">
        <w:t xml:space="preserve"> and </w:t>
      </w:r>
      <w:r w:rsidRPr="00302023">
        <w:rPr>
          <w:b/>
        </w:rPr>
        <w:t>salaried employees tracking time on projects</w:t>
      </w:r>
      <w:r w:rsidRPr="003D5A55">
        <w:t xml:space="preserve">. Hours entered </w:t>
      </w:r>
      <w:r>
        <w:t>by</w:t>
      </w:r>
      <w:r w:rsidRPr="003D5A55">
        <w:t xml:space="preserve"> salaried employees are for record keeping only and do not feed to payroll</w:t>
      </w:r>
    </w:p>
    <w:p w14:paraId="7EB60334" w14:textId="77777777" w:rsidR="0082437E" w:rsidRPr="002F21D7" w:rsidRDefault="0082437E" w:rsidP="00714308">
      <w:pPr>
        <w:pStyle w:val="JA-ListBullet"/>
        <w:numPr>
          <w:ilvl w:val="0"/>
          <w:numId w:val="24"/>
        </w:numPr>
        <w:tabs>
          <w:tab w:val="clear" w:pos="900"/>
        </w:tabs>
      </w:pPr>
      <w:r w:rsidRPr="002F21D7">
        <w:t xml:space="preserve">Time entry policies vary by member. Please note that some members will </w:t>
      </w:r>
      <w:r>
        <w:t>enter t</w:t>
      </w:r>
      <w:r w:rsidRPr="002F21D7">
        <w:t>ime</w:t>
      </w:r>
      <w:r>
        <w:t xml:space="preserve"> with the </w:t>
      </w:r>
      <w:r w:rsidRPr="002F21D7">
        <w:t xml:space="preserve">number of hours </w:t>
      </w:r>
      <w:r>
        <w:t>worked and others will enter t</w:t>
      </w:r>
      <w:r w:rsidRPr="002F21D7">
        <w:t xml:space="preserve">ime with </w:t>
      </w:r>
      <w:r>
        <w:t>the exact times worked</w:t>
      </w:r>
    </w:p>
    <w:p w14:paraId="27A5E8EA" w14:textId="77777777" w:rsidR="0082437E" w:rsidRDefault="0082437E" w:rsidP="0082437E">
      <w:pPr>
        <w:sectPr w:rsidR="0082437E" w:rsidSect="0082437E">
          <w:headerReference w:type="even" r:id="rId35"/>
          <w:headerReference w:type="default" r:id="rId36"/>
          <w:footerReference w:type="default" r:id="rId37"/>
          <w:headerReference w:type="first" r:id="rId38"/>
          <w:footerReference w:type="first" r:id="rId39"/>
          <w:type w:val="continuous"/>
          <w:pgSz w:w="12240" w:h="15840"/>
          <w:pgMar w:top="1440" w:right="1080" w:bottom="1440" w:left="1080" w:header="720" w:footer="432" w:gutter="0"/>
          <w:cols w:sep="1" w:space="432"/>
          <w:docGrid w:linePitch="360"/>
        </w:sectPr>
      </w:pPr>
    </w:p>
    <w:p w14:paraId="22E518C6" w14:textId="77777777" w:rsidR="00302023" w:rsidRDefault="00302023" w:rsidP="00144582">
      <w:pPr>
        <w:pStyle w:val="BodyText"/>
      </w:pPr>
    </w:p>
    <w:p w14:paraId="49F42D82" w14:textId="6DA214F0" w:rsidR="0082437E" w:rsidRPr="00144582" w:rsidRDefault="00AA7520" w:rsidP="006F22BD">
      <w:pPr>
        <w:pStyle w:val="BodyText"/>
        <w:ind w:left="0"/>
      </w:pPr>
      <w:r w:rsidRPr="00144582">
        <w:t xml:space="preserve">On </w:t>
      </w:r>
      <w:r w:rsidR="0082437E" w:rsidRPr="00144582">
        <w:t>the Workday Home page:</w:t>
      </w:r>
    </w:p>
    <w:p w14:paraId="3782BC4E" w14:textId="77777777" w:rsidR="0082437E" w:rsidRPr="009149F5" w:rsidRDefault="0082437E" w:rsidP="00C14121">
      <w:pPr>
        <w:pStyle w:val="ListParagraph"/>
        <w:numPr>
          <w:ilvl w:val="0"/>
          <w:numId w:val="23"/>
        </w:numPr>
      </w:pPr>
      <w:r w:rsidRPr="009149F5">
        <w:t xml:space="preserve">Click the </w:t>
      </w:r>
      <w:r w:rsidRPr="009149F5">
        <w:rPr>
          <w:b/>
        </w:rPr>
        <w:t xml:space="preserve">Time </w:t>
      </w:r>
      <w:r w:rsidRPr="009149F5">
        <w:t>worklet</w:t>
      </w:r>
    </w:p>
    <w:p w14:paraId="2D7EBB47" w14:textId="77777777" w:rsidR="0082437E" w:rsidRPr="009149F5" w:rsidRDefault="0082437E" w:rsidP="0082437E">
      <w:pPr>
        <w:shd w:val="clear" w:color="auto" w:fill="FFFFFF"/>
        <w:textAlignment w:val="baseline"/>
        <w:rPr>
          <w:sz w:val="20"/>
        </w:rPr>
      </w:pPr>
      <w:r w:rsidRPr="009149F5">
        <w:rPr>
          <w:noProof/>
          <w:sz w:val="20"/>
        </w:rPr>
        <w:lastRenderedPageBreak/>
        <w:drawing>
          <wp:inline distT="0" distB="0" distL="0" distR="0" wp14:anchorId="13C022B4" wp14:editId="3CFD44F9">
            <wp:extent cx="728663" cy="672612"/>
            <wp:effectExtent l="19050" t="19050" r="14605" b="13335"/>
            <wp:docPr id="236" name="Picture 236" descr="Time Worklet" title="Time Wor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58433" cy="700092"/>
                    </a:xfrm>
                    <a:prstGeom prst="rect">
                      <a:avLst/>
                    </a:prstGeom>
                    <a:ln w="12700">
                      <a:solidFill>
                        <a:schemeClr val="tx1"/>
                      </a:solidFill>
                    </a:ln>
                  </pic:spPr>
                </pic:pic>
              </a:graphicData>
            </a:graphic>
          </wp:inline>
        </w:drawing>
      </w:r>
    </w:p>
    <w:p w14:paraId="71E35C72" w14:textId="77777777" w:rsidR="0082437E" w:rsidRPr="00DE4777" w:rsidRDefault="0082437E" w:rsidP="00C14121">
      <w:pPr>
        <w:pStyle w:val="ListParagraph"/>
        <w:numPr>
          <w:ilvl w:val="0"/>
          <w:numId w:val="23"/>
        </w:numPr>
      </w:pPr>
      <w:r w:rsidRPr="009149F5">
        <w:t xml:space="preserve">Click </w:t>
      </w:r>
      <w:r w:rsidRPr="00DE4777">
        <w:t>This Week</w:t>
      </w:r>
    </w:p>
    <w:p w14:paraId="3A5E7075" w14:textId="77777777" w:rsidR="0082437E" w:rsidRPr="00A802F8" w:rsidRDefault="0082437E" w:rsidP="0082437E">
      <w:r w:rsidRPr="00A802F8">
        <w:t xml:space="preserve">The </w:t>
      </w:r>
      <w:r w:rsidRPr="00A802F8">
        <w:rPr>
          <w:b/>
        </w:rPr>
        <w:t>Time Calendar</w:t>
      </w:r>
      <w:r w:rsidRPr="00A802F8">
        <w:t xml:space="preserve"> will display</w:t>
      </w:r>
    </w:p>
    <w:p w14:paraId="540D19D6" w14:textId="77777777" w:rsidR="00960770" w:rsidRPr="00144582" w:rsidRDefault="0082437E" w:rsidP="00144582">
      <w:pPr>
        <w:pStyle w:val="BodyText"/>
      </w:pPr>
      <w:r w:rsidRPr="00144582">
        <w:tab/>
      </w:r>
      <w:r w:rsidRPr="00144582">
        <w:rPr>
          <w:u w:val="single"/>
        </w:rPr>
        <w:t>Note</w:t>
      </w:r>
      <w:r w:rsidRPr="00144582">
        <w:t>:</w:t>
      </w:r>
      <w:r w:rsidR="00960770" w:rsidRPr="00144582">
        <w:tab/>
      </w:r>
      <w:r w:rsidR="00960770" w:rsidRPr="00144582">
        <w:tab/>
      </w:r>
    </w:p>
    <w:p w14:paraId="15A4FEB6" w14:textId="7E0A3757" w:rsidR="0082437E" w:rsidRPr="009149F5" w:rsidRDefault="0082437E" w:rsidP="00C14121">
      <w:pPr>
        <w:pStyle w:val="ListParagraph"/>
        <w:numPr>
          <w:ilvl w:val="0"/>
          <w:numId w:val="19"/>
        </w:numPr>
      </w:pPr>
      <w:r w:rsidRPr="009149F5">
        <w:t xml:space="preserve">The number of hours already entered for the week will also display </w:t>
      </w:r>
    </w:p>
    <w:p w14:paraId="75CC4908" w14:textId="77777777" w:rsidR="0082437E" w:rsidRPr="009149F5" w:rsidRDefault="0082437E" w:rsidP="00C14121">
      <w:pPr>
        <w:pStyle w:val="ListParagraph"/>
        <w:numPr>
          <w:ilvl w:val="0"/>
          <w:numId w:val="19"/>
        </w:numPr>
      </w:pPr>
      <w:r w:rsidRPr="009149F5">
        <w:t xml:space="preserve">Alternatively, you can click </w:t>
      </w:r>
      <w:r w:rsidRPr="00A802F8">
        <w:rPr>
          <w:b/>
        </w:rPr>
        <w:t>Last Week</w:t>
      </w:r>
      <w:r w:rsidRPr="009149F5">
        <w:t xml:space="preserve"> or </w:t>
      </w:r>
      <w:r w:rsidRPr="00A802F8">
        <w:rPr>
          <w:b/>
        </w:rPr>
        <w:t xml:space="preserve">Select Week </w:t>
      </w:r>
    </w:p>
    <w:p w14:paraId="391AAB99" w14:textId="77777777" w:rsidR="0082437E" w:rsidRPr="009149F5" w:rsidRDefault="0082437E" w:rsidP="0082437E">
      <w:pPr>
        <w:rPr>
          <w:sz w:val="20"/>
        </w:rPr>
      </w:pPr>
      <w:r w:rsidRPr="009149F5">
        <w:rPr>
          <w:noProof/>
          <w:sz w:val="20"/>
        </w:rPr>
        <w:drawing>
          <wp:inline distT="0" distB="0" distL="0" distR="0" wp14:anchorId="16C650CB" wp14:editId="51164CAB">
            <wp:extent cx="3063240" cy="1670050"/>
            <wp:effectExtent l="19050" t="19050" r="22860" b="25400"/>
            <wp:docPr id="241" name="Picture 241" descr="Results from clicking Time Off Worklet that include options for entering time and viewing options. This Week link is highlighted" title="Results from clicking Time Off Worklet that include options for entering time and viewing options. This Week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63240" cy="1670050"/>
                    </a:xfrm>
                    <a:prstGeom prst="rect">
                      <a:avLst/>
                    </a:prstGeom>
                    <a:ln w="12700">
                      <a:solidFill>
                        <a:schemeClr val="tx1"/>
                      </a:solidFill>
                    </a:ln>
                  </pic:spPr>
                </pic:pic>
              </a:graphicData>
            </a:graphic>
          </wp:inline>
        </w:drawing>
      </w:r>
    </w:p>
    <w:p w14:paraId="4F35D171" w14:textId="77777777" w:rsidR="0082437E" w:rsidRPr="009149F5" w:rsidRDefault="0082437E" w:rsidP="00C14121">
      <w:pPr>
        <w:pStyle w:val="ListParagraph"/>
        <w:numPr>
          <w:ilvl w:val="0"/>
          <w:numId w:val="23"/>
        </w:numPr>
      </w:pPr>
      <w:r w:rsidRPr="009149F5">
        <w:t>Click under the date where you want to add hours</w:t>
      </w:r>
    </w:p>
    <w:p w14:paraId="5EB0B31E" w14:textId="77777777" w:rsidR="0082437E" w:rsidRPr="009149F5" w:rsidRDefault="0082437E" w:rsidP="0082437E">
      <w:pPr>
        <w:rPr>
          <w:bCs/>
          <w:sz w:val="20"/>
        </w:rPr>
      </w:pPr>
      <w:r w:rsidRPr="009149F5">
        <w:rPr>
          <w:noProof/>
          <w:sz w:val="20"/>
        </w:rPr>
        <w:drawing>
          <wp:inline distT="0" distB="0" distL="0" distR="0" wp14:anchorId="5F881C8D" wp14:editId="03BC44AA">
            <wp:extent cx="3063240" cy="689610"/>
            <wp:effectExtent l="19050" t="19050" r="22860" b="15240"/>
            <wp:docPr id="242" name="Picture 242" descr="Page for entering time for this week is displayed showing the time period ended on monday and hours worked for Wednesday" title="Page for entering time for this week is displayed showing the time period ended on monday and hours worked for Wedne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63240" cy="689610"/>
                    </a:xfrm>
                    <a:prstGeom prst="rect">
                      <a:avLst/>
                    </a:prstGeom>
                    <a:ln w="12700">
                      <a:solidFill>
                        <a:schemeClr val="tx1"/>
                      </a:solidFill>
                    </a:ln>
                  </pic:spPr>
                </pic:pic>
              </a:graphicData>
            </a:graphic>
          </wp:inline>
        </w:drawing>
      </w:r>
    </w:p>
    <w:p w14:paraId="3BD46249" w14:textId="77777777" w:rsidR="0082437E" w:rsidRPr="00144582" w:rsidRDefault="0082437E" w:rsidP="00144582">
      <w:pPr>
        <w:pStyle w:val="BodyText"/>
      </w:pPr>
      <w:r w:rsidRPr="00144582">
        <w:t xml:space="preserve">A blue </w:t>
      </w:r>
      <w:r w:rsidRPr="00144582">
        <w:rPr>
          <w:b/>
        </w:rPr>
        <w:t xml:space="preserve">Enter Time </w:t>
      </w:r>
      <w:r w:rsidRPr="00144582">
        <w:t>box should appear, and then a pop-up will display</w:t>
      </w:r>
    </w:p>
    <w:p w14:paraId="5DCB62EF" w14:textId="77777777" w:rsidR="0082437E" w:rsidRPr="009149F5" w:rsidRDefault="0082437E" w:rsidP="0082437E">
      <w:pPr>
        <w:rPr>
          <w:bCs/>
          <w:sz w:val="20"/>
        </w:rPr>
      </w:pPr>
      <w:r w:rsidRPr="009149F5">
        <w:rPr>
          <w:noProof/>
          <w:sz w:val="20"/>
        </w:rPr>
        <w:drawing>
          <wp:inline distT="0" distB="0" distL="0" distR="0" wp14:anchorId="68A2CF66" wp14:editId="48FB6B40">
            <wp:extent cx="1438275" cy="839869"/>
            <wp:effectExtent l="19050" t="19050" r="9525" b="17780"/>
            <wp:docPr id="243" name="Picture 243" descr="Close up shot of june 22 highlighted in blue after selected to enter time" title="Close up shot of june 22 highlighted in blue after selected to ent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8108" b="5405"/>
                    <a:stretch/>
                  </pic:blipFill>
                  <pic:spPr bwMode="auto">
                    <a:xfrm>
                      <a:off x="0" y="0"/>
                      <a:ext cx="1475022" cy="86132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E9F518D" w14:textId="77777777" w:rsidR="0082437E" w:rsidRPr="009149F5" w:rsidRDefault="0082437E" w:rsidP="0082437E">
      <w:pPr>
        <w:rPr>
          <w:bCs/>
          <w:sz w:val="20"/>
        </w:rPr>
      </w:pPr>
      <w:r w:rsidRPr="009149F5">
        <w:rPr>
          <w:noProof/>
          <w:sz w:val="20"/>
        </w:rPr>
        <w:drawing>
          <wp:inline distT="0" distB="0" distL="0" distR="0" wp14:anchorId="704E3F01" wp14:editId="6DB339A4">
            <wp:extent cx="1695450" cy="2032150"/>
            <wp:effectExtent l="19050" t="19050" r="19050" b="25400"/>
            <wp:docPr id="244" name="Picture 244" descr="Sample screen of Entering time details such as time type and number of hours. This image shows hours worked as 8 and has a comment that Tom worked 8 hours Thursday June 22" title="Sample screen of Entering time details such as time typed and number of hours. This image shows hours worked as 8 and has a comment that Tom worked 8 hours Thursday Ju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9185" cy="2048613"/>
                    </a:xfrm>
                    <a:prstGeom prst="rect">
                      <a:avLst/>
                    </a:prstGeom>
                    <a:ln w="12700">
                      <a:solidFill>
                        <a:schemeClr val="tx1"/>
                      </a:solidFill>
                    </a:ln>
                  </pic:spPr>
                </pic:pic>
              </a:graphicData>
            </a:graphic>
          </wp:inline>
        </w:drawing>
      </w:r>
    </w:p>
    <w:p w14:paraId="21086930" w14:textId="28917568" w:rsidR="0082437E" w:rsidRPr="009149F5" w:rsidRDefault="0082437E" w:rsidP="0082437E">
      <w:pPr>
        <w:ind w:left="1080" w:hanging="360"/>
        <w:rPr>
          <w:sz w:val="20"/>
        </w:rPr>
      </w:pPr>
    </w:p>
    <w:p w14:paraId="5AB81D8B" w14:textId="77777777" w:rsidR="0082437E" w:rsidRPr="009149F5" w:rsidRDefault="0082437E" w:rsidP="00C14121">
      <w:pPr>
        <w:pStyle w:val="ListParagraph"/>
        <w:numPr>
          <w:ilvl w:val="0"/>
          <w:numId w:val="23"/>
        </w:numPr>
      </w:pPr>
      <w:r w:rsidRPr="009149F5">
        <w:t xml:space="preserve">Complete the following fields: </w:t>
      </w:r>
    </w:p>
    <w:p w14:paraId="645245CB" w14:textId="77777777" w:rsidR="0082437E" w:rsidRPr="009149F5" w:rsidRDefault="0082437E" w:rsidP="00714308">
      <w:pPr>
        <w:pStyle w:val="JA-ListBullet"/>
        <w:numPr>
          <w:ilvl w:val="0"/>
          <w:numId w:val="24"/>
        </w:numPr>
        <w:tabs>
          <w:tab w:val="clear" w:pos="900"/>
        </w:tabs>
        <w:rPr>
          <w:b/>
          <w:sz w:val="20"/>
        </w:rPr>
      </w:pPr>
      <w:r w:rsidRPr="009149F5">
        <w:rPr>
          <w:b/>
          <w:sz w:val="20"/>
        </w:rPr>
        <w:t xml:space="preserve">Time Type (either Project, Time Entry Code or Absence Code) </w:t>
      </w:r>
    </w:p>
    <w:p w14:paraId="434C76F4" w14:textId="77777777" w:rsidR="0082437E" w:rsidRPr="009149F5" w:rsidRDefault="0082437E" w:rsidP="00714308">
      <w:pPr>
        <w:pStyle w:val="JA-ListBullet"/>
        <w:numPr>
          <w:ilvl w:val="0"/>
          <w:numId w:val="24"/>
        </w:numPr>
        <w:tabs>
          <w:tab w:val="clear" w:pos="900"/>
        </w:tabs>
        <w:rPr>
          <w:b/>
          <w:sz w:val="20"/>
        </w:rPr>
      </w:pPr>
      <w:r w:rsidRPr="009149F5">
        <w:rPr>
          <w:b/>
          <w:sz w:val="20"/>
        </w:rPr>
        <w:t>Hours</w:t>
      </w:r>
    </w:p>
    <w:p w14:paraId="677C524B" w14:textId="77777777" w:rsidR="0082437E" w:rsidRPr="009149F5" w:rsidRDefault="0082437E" w:rsidP="00714308">
      <w:pPr>
        <w:pStyle w:val="JA-ListBullet"/>
        <w:numPr>
          <w:ilvl w:val="0"/>
          <w:numId w:val="24"/>
        </w:numPr>
        <w:tabs>
          <w:tab w:val="clear" w:pos="900"/>
        </w:tabs>
        <w:rPr>
          <w:b/>
          <w:sz w:val="20"/>
        </w:rPr>
      </w:pPr>
      <w:r w:rsidRPr="009149F5">
        <w:rPr>
          <w:b/>
          <w:sz w:val="20"/>
        </w:rPr>
        <w:t>Comment</w:t>
      </w:r>
    </w:p>
    <w:p w14:paraId="276DF76A" w14:textId="77777777" w:rsidR="0082437E" w:rsidRPr="00144582" w:rsidRDefault="0082437E" w:rsidP="00144582">
      <w:pPr>
        <w:pStyle w:val="BodyText"/>
      </w:pPr>
      <w:r w:rsidRPr="00144582">
        <w:rPr>
          <w:b/>
        </w:rPr>
        <w:tab/>
      </w:r>
      <w:r w:rsidRPr="00144582">
        <w:rPr>
          <w:b/>
          <w:u w:val="single"/>
        </w:rPr>
        <w:t>Note</w:t>
      </w:r>
      <w:r w:rsidRPr="00144582">
        <w:rPr>
          <w:b/>
        </w:rPr>
        <w:t>:</w:t>
      </w:r>
      <w:r w:rsidRPr="00144582">
        <w:t xml:space="preserve"> Some members will enter exact times rather than the number of hours for each day</w:t>
      </w:r>
    </w:p>
    <w:p w14:paraId="40B97420" w14:textId="77777777" w:rsidR="0082437E" w:rsidRPr="009149F5" w:rsidRDefault="0082437E" w:rsidP="00C14121">
      <w:pPr>
        <w:pStyle w:val="ListParagraph"/>
        <w:numPr>
          <w:ilvl w:val="0"/>
          <w:numId w:val="23"/>
        </w:numPr>
      </w:pPr>
      <w:r w:rsidRPr="009149F5">
        <w:t>Click</w:t>
      </w:r>
      <w:r w:rsidRPr="009149F5">
        <w:rPr>
          <w:b/>
        </w:rPr>
        <w:t xml:space="preserve"> OK</w:t>
      </w:r>
    </w:p>
    <w:p w14:paraId="25A8C891" w14:textId="77777777" w:rsidR="0082437E" w:rsidRPr="009149F5" w:rsidRDefault="0082437E" w:rsidP="00144582">
      <w:pPr>
        <w:pStyle w:val="BodyText"/>
      </w:pPr>
      <w:r w:rsidRPr="009149F5">
        <w:t xml:space="preserve">The time entered displays on the </w:t>
      </w:r>
      <w:r w:rsidRPr="009149F5">
        <w:rPr>
          <w:b/>
        </w:rPr>
        <w:t>Time Calendar</w:t>
      </w:r>
      <w:r w:rsidRPr="009149F5">
        <w:t xml:space="preserve"> </w:t>
      </w:r>
    </w:p>
    <w:p w14:paraId="57232D74" w14:textId="77777777" w:rsidR="0082437E" w:rsidRPr="009149F5" w:rsidRDefault="0082437E" w:rsidP="00DD1E73">
      <w:pPr>
        <w:pStyle w:val="NumberedList1"/>
        <w:rPr>
          <w:rFonts w:cs="Arial"/>
          <w:szCs w:val="22"/>
        </w:rPr>
      </w:pPr>
      <w:r w:rsidRPr="009149F5">
        <w:rPr>
          <w:noProof/>
        </w:rPr>
        <w:drawing>
          <wp:inline distT="0" distB="0" distL="0" distR="0" wp14:anchorId="51E51B03" wp14:editId="5D4A158F">
            <wp:extent cx="3063240" cy="876300"/>
            <wp:effectExtent l="19050" t="19050" r="22860" b="19050"/>
            <wp:docPr id="245" name="Picture 245" descr="Snapshot of one week on the calendar for entering time with the time entered for june 22 in the amount of 8 hours shown as entered but not yet submitted" title="Snapshot of one week on the calendar for entering time with the time entered for june 22 in the amount of 8 hours shown as entered but not ye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63240" cy="876300"/>
                    </a:xfrm>
                    <a:prstGeom prst="rect">
                      <a:avLst/>
                    </a:prstGeom>
                    <a:ln w="12700">
                      <a:solidFill>
                        <a:schemeClr val="tx1"/>
                      </a:solidFill>
                    </a:ln>
                  </pic:spPr>
                </pic:pic>
              </a:graphicData>
            </a:graphic>
          </wp:inline>
        </w:drawing>
      </w:r>
    </w:p>
    <w:p w14:paraId="7B939F9E" w14:textId="77777777" w:rsidR="0082437E" w:rsidRPr="00144582" w:rsidRDefault="0082437E" w:rsidP="00144582">
      <w:pPr>
        <w:pStyle w:val="BodyText"/>
      </w:pPr>
      <w:r w:rsidRPr="00144582">
        <w:rPr>
          <w:b/>
          <w:u w:val="single"/>
        </w:rPr>
        <w:t>Note</w:t>
      </w:r>
      <w:r w:rsidRPr="00144582">
        <w:rPr>
          <w:b/>
        </w:rPr>
        <w:t>:</w:t>
      </w:r>
      <w:r w:rsidRPr="00144582">
        <w:t xml:space="preserve"> Alternatively, click </w:t>
      </w:r>
      <w:r w:rsidRPr="00144582">
        <w:rPr>
          <w:b/>
        </w:rPr>
        <w:t>Enter Time</w:t>
      </w:r>
      <w:r w:rsidRPr="00144582">
        <w:t xml:space="preserve"> at the bottom of the page to view a drop-down list of other options. From here, you can select from the following options pertaining to time entry: </w:t>
      </w:r>
    </w:p>
    <w:p w14:paraId="695F607D" w14:textId="77777777" w:rsidR="0082437E" w:rsidRPr="00960770" w:rsidRDefault="0082437E" w:rsidP="00C14121">
      <w:pPr>
        <w:pStyle w:val="ListParagraph"/>
        <w:numPr>
          <w:ilvl w:val="0"/>
          <w:numId w:val="19"/>
        </w:numPr>
      </w:pPr>
      <w:r w:rsidRPr="00960770">
        <w:t>Auto-fill from Prior Week</w:t>
      </w:r>
    </w:p>
    <w:p w14:paraId="0B05916D" w14:textId="77777777" w:rsidR="0082437E" w:rsidRPr="00960770" w:rsidRDefault="0082437E" w:rsidP="00C14121">
      <w:pPr>
        <w:pStyle w:val="ListParagraph"/>
        <w:numPr>
          <w:ilvl w:val="0"/>
          <w:numId w:val="19"/>
        </w:numPr>
      </w:pPr>
      <w:r w:rsidRPr="00960770">
        <w:t>Auto-fill from Schedule</w:t>
      </w:r>
    </w:p>
    <w:p w14:paraId="6FA8B94B" w14:textId="77777777" w:rsidR="0082437E" w:rsidRPr="00960770" w:rsidRDefault="0082437E" w:rsidP="00C14121">
      <w:pPr>
        <w:pStyle w:val="ListParagraph"/>
        <w:numPr>
          <w:ilvl w:val="0"/>
          <w:numId w:val="19"/>
        </w:numPr>
      </w:pPr>
      <w:r w:rsidRPr="00960770">
        <w:t>Clear</w:t>
      </w:r>
    </w:p>
    <w:p w14:paraId="36D96304" w14:textId="77777777" w:rsidR="0082437E" w:rsidRPr="00960770" w:rsidRDefault="0082437E" w:rsidP="00C14121">
      <w:pPr>
        <w:pStyle w:val="ListParagraph"/>
        <w:numPr>
          <w:ilvl w:val="0"/>
          <w:numId w:val="19"/>
        </w:numPr>
      </w:pPr>
      <w:r w:rsidRPr="00960770">
        <w:t xml:space="preserve">Enter Time </w:t>
      </w:r>
    </w:p>
    <w:p w14:paraId="4CB8522A" w14:textId="77777777" w:rsidR="0082437E" w:rsidRPr="00960770" w:rsidRDefault="0082437E" w:rsidP="00C14121">
      <w:pPr>
        <w:pStyle w:val="ListParagraph"/>
        <w:numPr>
          <w:ilvl w:val="0"/>
          <w:numId w:val="19"/>
        </w:numPr>
      </w:pPr>
      <w:r w:rsidRPr="00960770">
        <w:t>Review Time</w:t>
      </w:r>
    </w:p>
    <w:p w14:paraId="5634FA8F" w14:textId="77777777" w:rsidR="0082437E" w:rsidRPr="00960770" w:rsidRDefault="0082437E" w:rsidP="00C14121">
      <w:pPr>
        <w:pStyle w:val="ListParagraph"/>
        <w:numPr>
          <w:ilvl w:val="0"/>
          <w:numId w:val="19"/>
        </w:numPr>
      </w:pPr>
      <w:r w:rsidRPr="00960770">
        <w:t xml:space="preserve">Review Time by Week </w:t>
      </w:r>
    </w:p>
    <w:p w14:paraId="497D2FF7" w14:textId="77777777" w:rsidR="0082437E" w:rsidRPr="009149F5" w:rsidRDefault="0082437E" w:rsidP="003E3064">
      <w:pPr>
        <w:pStyle w:val="NumberedList1"/>
        <w:rPr>
          <w:rFonts w:cs="Arial"/>
          <w:szCs w:val="22"/>
        </w:rPr>
      </w:pPr>
      <w:r w:rsidRPr="009149F5">
        <w:rPr>
          <w:noProof/>
        </w:rPr>
        <w:drawing>
          <wp:inline distT="0" distB="0" distL="0" distR="0" wp14:anchorId="7E29F61F" wp14:editId="11F07CAE">
            <wp:extent cx="964184" cy="1738313"/>
            <wp:effectExtent l="19050" t="19050" r="26670" b="14605"/>
            <wp:docPr id="246" name="Picture 246" descr="Enter Time drop-down menu containing additional options with Auto fill from Prior week highlighted by default" title="Enter Time drop-down menu containing additional options with Auto fill from Prior week highlighted by 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7020" cy="1761456"/>
                    </a:xfrm>
                    <a:prstGeom prst="rect">
                      <a:avLst/>
                    </a:prstGeom>
                    <a:ln w="12700">
                      <a:solidFill>
                        <a:schemeClr val="tx1"/>
                      </a:solidFill>
                    </a:ln>
                  </pic:spPr>
                </pic:pic>
              </a:graphicData>
            </a:graphic>
          </wp:inline>
        </w:drawing>
      </w:r>
    </w:p>
    <w:p w14:paraId="62A605C6" w14:textId="77777777" w:rsidR="0082437E" w:rsidRPr="009149F5" w:rsidRDefault="0082437E" w:rsidP="003E3064">
      <w:pPr>
        <w:pStyle w:val="NumberedList1"/>
      </w:pPr>
    </w:p>
    <w:p w14:paraId="16385E1D" w14:textId="2EB95382" w:rsidR="0082437E" w:rsidRPr="00A802F8" w:rsidRDefault="0082437E" w:rsidP="003E3064">
      <w:pPr>
        <w:pStyle w:val="NumberedList1"/>
        <w:rPr>
          <w:sz w:val="22"/>
          <w:szCs w:val="22"/>
        </w:rPr>
      </w:pPr>
      <w:r w:rsidRPr="00A802F8">
        <w:rPr>
          <w:b/>
          <w:sz w:val="22"/>
          <w:szCs w:val="22"/>
          <w:u w:val="single"/>
        </w:rPr>
        <w:t>Note</w:t>
      </w:r>
      <w:r w:rsidRPr="00A802F8">
        <w:rPr>
          <w:b/>
          <w:sz w:val="22"/>
          <w:szCs w:val="22"/>
        </w:rPr>
        <w:t>:</w:t>
      </w:r>
      <w:r w:rsidRPr="00A802F8">
        <w:rPr>
          <w:sz w:val="22"/>
          <w:szCs w:val="22"/>
        </w:rPr>
        <w:t xml:space="preserve"> Auto-fill from Prior Week and Auto-fill from Schedule will </w:t>
      </w:r>
      <w:r w:rsidR="00DD1E73">
        <w:rPr>
          <w:sz w:val="22"/>
          <w:szCs w:val="22"/>
        </w:rPr>
        <w:t>also</w:t>
      </w:r>
      <w:r w:rsidR="00DD1E73" w:rsidRPr="00A802F8">
        <w:rPr>
          <w:sz w:val="22"/>
          <w:szCs w:val="22"/>
        </w:rPr>
        <w:t xml:space="preserve"> </w:t>
      </w:r>
      <w:r w:rsidRPr="00A802F8">
        <w:rPr>
          <w:sz w:val="22"/>
          <w:szCs w:val="22"/>
        </w:rPr>
        <w:t xml:space="preserve">add time to the calendar </w:t>
      </w:r>
    </w:p>
    <w:p w14:paraId="2D0FA7D6" w14:textId="77777777" w:rsidR="0082437E" w:rsidRPr="009149F5" w:rsidRDefault="0082437E" w:rsidP="00C14121">
      <w:pPr>
        <w:pStyle w:val="ListParagraph"/>
        <w:numPr>
          <w:ilvl w:val="0"/>
          <w:numId w:val="23"/>
        </w:numPr>
      </w:pPr>
      <w:r w:rsidRPr="009149F5">
        <w:t xml:space="preserve">Once all time has been correctly entered on the calendar, click </w:t>
      </w:r>
      <w:r w:rsidRPr="009149F5">
        <w:rPr>
          <w:b/>
        </w:rPr>
        <w:t>Submit</w:t>
      </w:r>
      <w:r w:rsidRPr="009149F5">
        <w:t xml:space="preserve"> to continue</w:t>
      </w:r>
    </w:p>
    <w:p w14:paraId="4CA68952" w14:textId="77777777" w:rsidR="0082437E" w:rsidRPr="009149F5" w:rsidRDefault="0082437E" w:rsidP="00C14121">
      <w:pPr>
        <w:pStyle w:val="ListParagraph"/>
        <w:numPr>
          <w:ilvl w:val="0"/>
          <w:numId w:val="23"/>
        </w:numPr>
      </w:pPr>
      <w:r w:rsidRPr="009149F5">
        <w:t xml:space="preserve">On the </w:t>
      </w:r>
      <w:r w:rsidRPr="009149F5">
        <w:rPr>
          <w:b/>
        </w:rPr>
        <w:t xml:space="preserve">Submit Time </w:t>
      </w:r>
      <w:r w:rsidRPr="009149F5">
        <w:t>summary page, review the time entered on the previous page</w:t>
      </w:r>
    </w:p>
    <w:p w14:paraId="2BEEDAB1" w14:textId="77777777" w:rsidR="0082437E" w:rsidRPr="009149F5" w:rsidRDefault="0082437E" w:rsidP="0082437E">
      <w:pPr>
        <w:rPr>
          <w:sz w:val="20"/>
        </w:rPr>
      </w:pPr>
      <w:r w:rsidRPr="009149F5">
        <w:rPr>
          <w:noProof/>
          <w:sz w:val="20"/>
        </w:rPr>
        <w:lastRenderedPageBreak/>
        <w:drawing>
          <wp:inline distT="0" distB="0" distL="0" distR="0" wp14:anchorId="23451604" wp14:editId="2C6A5BA4">
            <wp:extent cx="3063240" cy="1003935"/>
            <wp:effectExtent l="19050" t="19050" r="22860" b="24765"/>
            <wp:docPr id="247" name="Picture 247" descr="Submit Time summary page displaying the time that has been entered" title="Submit Time summary page displaying the time that has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3240" cy="1003935"/>
                    </a:xfrm>
                    <a:prstGeom prst="rect">
                      <a:avLst/>
                    </a:prstGeom>
                    <a:ln w="12700">
                      <a:solidFill>
                        <a:schemeClr val="tx1"/>
                      </a:solidFill>
                    </a:ln>
                  </pic:spPr>
                </pic:pic>
              </a:graphicData>
            </a:graphic>
          </wp:inline>
        </w:drawing>
      </w:r>
    </w:p>
    <w:p w14:paraId="05489238" w14:textId="77777777" w:rsidR="0082437E" w:rsidRPr="009149F5" w:rsidRDefault="0082437E" w:rsidP="00C14121">
      <w:pPr>
        <w:pStyle w:val="ListParagraph"/>
        <w:numPr>
          <w:ilvl w:val="0"/>
          <w:numId w:val="23"/>
        </w:numPr>
      </w:pPr>
      <w:r w:rsidRPr="009149F5">
        <w:t xml:space="preserve">Click </w:t>
      </w:r>
      <w:r w:rsidRPr="00A802F8">
        <w:rPr>
          <w:b/>
        </w:rPr>
        <w:t>Submit</w:t>
      </w:r>
      <w:r w:rsidRPr="009149F5">
        <w:t xml:space="preserve"> </w:t>
      </w:r>
    </w:p>
    <w:p w14:paraId="4C1E209F" w14:textId="77777777" w:rsidR="0082437E" w:rsidRPr="009149F5" w:rsidRDefault="0082437E" w:rsidP="00C14121">
      <w:pPr>
        <w:pStyle w:val="ListParagraph"/>
        <w:numPr>
          <w:ilvl w:val="0"/>
          <w:numId w:val="23"/>
        </w:numPr>
      </w:pPr>
      <w:r w:rsidRPr="009149F5">
        <w:t>Enter any comments, as needed</w:t>
      </w:r>
    </w:p>
    <w:p w14:paraId="49BC8681" w14:textId="77777777" w:rsidR="0082437E" w:rsidRPr="009149F5" w:rsidRDefault="0082437E" w:rsidP="00C14121">
      <w:pPr>
        <w:pStyle w:val="ListParagraph"/>
        <w:numPr>
          <w:ilvl w:val="0"/>
          <w:numId w:val="23"/>
        </w:numPr>
      </w:pPr>
      <w:r w:rsidRPr="009149F5">
        <w:t xml:space="preserve">Click </w:t>
      </w:r>
      <w:r w:rsidRPr="009149F5">
        <w:rPr>
          <w:b/>
        </w:rPr>
        <w:t>Submit</w:t>
      </w:r>
    </w:p>
    <w:p w14:paraId="6080F175" w14:textId="77777777" w:rsidR="0082437E" w:rsidRDefault="0082437E" w:rsidP="0082437E">
      <w:r>
        <w:t xml:space="preserve">The request will be routed to other individuals for additional steps. To view the next steps, open the </w:t>
      </w:r>
      <w:r>
        <w:rPr>
          <w:b/>
          <w:bCs/>
        </w:rPr>
        <w:t>Details and Process</w:t>
      </w:r>
      <w:r>
        <w:t xml:space="preserve"> section and then click the </w:t>
      </w:r>
      <w:r>
        <w:rPr>
          <w:b/>
          <w:bCs/>
        </w:rPr>
        <w:t>Process</w:t>
      </w:r>
      <w:r>
        <w:t xml:space="preserve"> tab</w:t>
      </w:r>
      <w:r w:rsidR="00AA7520">
        <w:t>.</w:t>
      </w:r>
    </w:p>
    <w:p w14:paraId="4DBBF33D" w14:textId="00C9F448" w:rsidR="00302023" w:rsidRDefault="0082437E" w:rsidP="00C2005A">
      <w:pPr>
        <w:tabs>
          <w:tab w:val="right" w:pos="10080"/>
        </w:tabs>
      </w:pPr>
      <w:r>
        <w:t xml:space="preserve">This completes the </w:t>
      </w:r>
      <w:r w:rsidRPr="00010D3B">
        <w:rPr>
          <w:b/>
        </w:rPr>
        <w:t xml:space="preserve">Enter Time </w:t>
      </w:r>
      <w:r w:rsidR="00302023">
        <w:t>process</w:t>
      </w:r>
      <w:r w:rsidR="00AA7520">
        <w:t>.</w:t>
      </w:r>
    </w:p>
    <w:p w14:paraId="3E6F4DEB" w14:textId="77777777" w:rsidR="00C2005A" w:rsidRDefault="00C2005A" w:rsidP="00302023">
      <w:pPr>
        <w:pStyle w:val="Heading2"/>
      </w:pPr>
    </w:p>
    <w:p w14:paraId="3EDDF2DD" w14:textId="14EC36C4" w:rsidR="00800587" w:rsidRDefault="00302023" w:rsidP="00897DDF">
      <w:pPr>
        <w:pStyle w:val="Heading2"/>
        <w:sectPr w:rsidR="00800587" w:rsidSect="0082437E">
          <w:headerReference w:type="even" r:id="rId48"/>
          <w:headerReference w:type="default" r:id="rId49"/>
          <w:footerReference w:type="default" r:id="rId50"/>
          <w:headerReference w:type="first" r:id="rId51"/>
          <w:type w:val="continuous"/>
          <w:pgSz w:w="12240" w:h="15840"/>
          <w:pgMar w:top="1440" w:right="1080" w:bottom="1440" w:left="1080" w:header="720" w:footer="432" w:gutter="0"/>
          <w:cols w:sep="1" w:space="432"/>
          <w:docGrid w:linePitch="360"/>
        </w:sectPr>
      </w:pPr>
      <w:bookmarkStart w:id="13" w:name="_Toc497245664"/>
      <w:r>
        <w:t xml:space="preserve">Activity </w:t>
      </w:r>
      <w:r w:rsidR="00897DDF">
        <w:t>4</w:t>
      </w:r>
      <w:r>
        <w:t xml:space="preserve">: </w:t>
      </w:r>
      <w:r w:rsidR="00800587">
        <w:t>Request Time Of</w:t>
      </w:r>
      <w:r w:rsidR="00897DDF">
        <w:t>f</w:t>
      </w:r>
      <w:bookmarkEnd w:id="13"/>
    </w:p>
    <w:p w14:paraId="63BADCBA" w14:textId="77777777" w:rsidR="00800587" w:rsidRPr="00B45A0D" w:rsidRDefault="00796FD9" w:rsidP="00800587">
      <w:r>
        <w:t>This section</w:t>
      </w:r>
      <w:r w:rsidR="00504776">
        <w:t xml:space="preserve"> outlines the process for an e</w:t>
      </w:r>
      <w:r w:rsidR="00800587">
        <w:t>mployee to Request Time Off</w:t>
      </w:r>
      <w:r w:rsidR="00AA7520">
        <w:t>.</w:t>
      </w:r>
    </w:p>
    <w:p w14:paraId="1B9596B7" w14:textId="77777777" w:rsidR="00800587" w:rsidRPr="00144582" w:rsidRDefault="00DE4777" w:rsidP="006F22BD">
      <w:pPr>
        <w:pStyle w:val="BodyText"/>
        <w:ind w:left="0"/>
      </w:pPr>
      <w:r w:rsidRPr="00144582">
        <w:t xml:space="preserve">On </w:t>
      </w:r>
      <w:r w:rsidR="00800587" w:rsidRPr="00144582">
        <w:t>the Workday Home page:</w:t>
      </w:r>
    </w:p>
    <w:p w14:paraId="54C3AE84" w14:textId="77777777" w:rsidR="00800587" w:rsidRPr="000148C8" w:rsidRDefault="00800587" w:rsidP="00C14121">
      <w:pPr>
        <w:pStyle w:val="ListParagraph"/>
        <w:numPr>
          <w:ilvl w:val="0"/>
          <w:numId w:val="35"/>
        </w:numPr>
      </w:pPr>
      <w:r w:rsidRPr="000148C8">
        <w:t xml:space="preserve">Click the </w:t>
      </w:r>
      <w:r w:rsidRPr="00C14121">
        <w:rPr>
          <w:b/>
        </w:rPr>
        <w:t>Time Off</w:t>
      </w:r>
      <w:r w:rsidRPr="000148C8">
        <w:t xml:space="preserve"> worklet</w:t>
      </w:r>
    </w:p>
    <w:p w14:paraId="720AD518" w14:textId="77777777" w:rsidR="00800587" w:rsidRPr="000148C8" w:rsidRDefault="00800587" w:rsidP="00800587">
      <w:pPr>
        <w:rPr>
          <w:sz w:val="20"/>
        </w:rPr>
      </w:pPr>
      <w:r w:rsidRPr="000148C8">
        <w:rPr>
          <w:noProof/>
          <w:sz w:val="20"/>
        </w:rPr>
        <w:drawing>
          <wp:inline distT="0" distB="0" distL="0" distR="0" wp14:anchorId="086E7F78" wp14:editId="73718A93">
            <wp:extent cx="738188" cy="702283"/>
            <wp:effectExtent l="19050" t="19050" r="24130" b="22225"/>
            <wp:docPr id="15" name="Picture 15" descr="Time Off Worklet" title="Time Off Work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21673"/>
                    <a:stretch/>
                  </pic:blipFill>
                  <pic:spPr bwMode="auto">
                    <a:xfrm>
                      <a:off x="0" y="0"/>
                      <a:ext cx="753434" cy="7167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49DDD13" w14:textId="16C56B36" w:rsidR="00800587" w:rsidRPr="000148C8" w:rsidRDefault="00800587" w:rsidP="00C14121">
      <w:pPr>
        <w:pStyle w:val="ListParagraph"/>
      </w:pPr>
      <w:r w:rsidRPr="000148C8">
        <w:t xml:space="preserve">In the </w:t>
      </w:r>
      <w:r w:rsidR="00DE4777" w:rsidRPr="00A802F8">
        <w:rPr>
          <w:b/>
        </w:rPr>
        <w:t>Request</w:t>
      </w:r>
      <w:r w:rsidR="00DE4777">
        <w:t xml:space="preserve"> section</w:t>
      </w:r>
      <w:r w:rsidRPr="000148C8">
        <w:t xml:space="preserve">, Click </w:t>
      </w:r>
      <w:r w:rsidRPr="000148C8">
        <w:rPr>
          <w:b/>
        </w:rPr>
        <w:t>Time Off</w:t>
      </w:r>
    </w:p>
    <w:p w14:paraId="5736F658" w14:textId="77777777" w:rsidR="00800587" w:rsidRPr="000148C8" w:rsidRDefault="00800587" w:rsidP="00800587">
      <w:pPr>
        <w:rPr>
          <w:sz w:val="20"/>
        </w:rPr>
      </w:pPr>
      <w:r w:rsidRPr="000148C8">
        <w:rPr>
          <w:noProof/>
          <w:sz w:val="20"/>
        </w:rPr>
        <w:drawing>
          <wp:inline distT="0" distB="0" distL="0" distR="0" wp14:anchorId="77A26379" wp14:editId="2BCF1BEF">
            <wp:extent cx="3063240" cy="1270635"/>
            <wp:effectExtent l="19050" t="19050" r="22860" b="24765"/>
            <wp:docPr id="22" name="Picture 22" descr="Options that appear after clicking Time Off Worklet with the Time Off option highlighted for emphasis" title="Options that appear after clicking Time Off Worklet with the Time Off option highlight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63240" cy="1270635"/>
                    </a:xfrm>
                    <a:prstGeom prst="rect">
                      <a:avLst/>
                    </a:prstGeom>
                    <a:ln w="12700">
                      <a:solidFill>
                        <a:schemeClr val="tx1"/>
                      </a:solidFill>
                    </a:ln>
                  </pic:spPr>
                </pic:pic>
              </a:graphicData>
            </a:graphic>
          </wp:inline>
        </w:drawing>
      </w:r>
    </w:p>
    <w:p w14:paraId="72958301" w14:textId="77777777" w:rsidR="00800587" w:rsidRPr="00A802F8" w:rsidRDefault="00800587" w:rsidP="00800587">
      <w:r w:rsidRPr="00A802F8">
        <w:t xml:space="preserve">The </w:t>
      </w:r>
      <w:r w:rsidRPr="00A802F8">
        <w:rPr>
          <w:b/>
        </w:rPr>
        <w:t>Time Off Calendar</w:t>
      </w:r>
      <w:r w:rsidRPr="00A802F8">
        <w:t xml:space="preserve"> page will display</w:t>
      </w:r>
    </w:p>
    <w:p w14:paraId="6CCFB2EC" w14:textId="2EAEA6F3" w:rsidR="00800587" w:rsidRPr="000148C8" w:rsidRDefault="00800587" w:rsidP="00C14121">
      <w:pPr>
        <w:pStyle w:val="ListParagraph"/>
      </w:pPr>
      <w:r w:rsidRPr="000148C8">
        <w:t xml:space="preserve">Select a date in the left column to see your </w:t>
      </w:r>
      <w:r w:rsidRPr="000148C8">
        <w:rPr>
          <w:b/>
        </w:rPr>
        <w:t>Time Off Balance</w:t>
      </w:r>
      <w:r w:rsidRPr="000148C8">
        <w:t xml:space="preserve"> as of that date</w:t>
      </w:r>
    </w:p>
    <w:p w14:paraId="771007C9" w14:textId="77777777" w:rsidR="00800587" w:rsidRPr="000148C8" w:rsidRDefault="00800587" w:rsidP="00C14121">
      <w:pPr>
        <w:pStyle w:val="ListParagraph"/>
      </w:pPr>
      <w:r w:rsidRPr="000148C8">
        <w:t>Click and drag over the dates on the calendar for the date range you will be taking time off. Alternatively, click on each individual date you will be off if they are not sequential</w:t>
      </w:r>
    </w:p>
    <w:p w14:paraId="3D079432" w14:textId="77777777" w:rsidR="00800587" w:rsidRPr="000148C8" w:rsidRDefault="00800587" w:rsidP="00800587">
      <w:pPr>
        <w:rPr>
          <w:sz w:val="20"/>
        </w:rPr>
      </w:pPr>
      <w:r w:rsidRPr="000148C8">
        <w:rPr>
          <w:noProof/>
          <w:sz w:val="20"/>
        </w:rPr>
        <w:drawing>
          <wp:inline distT="0" distB="0" distL="0" distR="0" wp14:anchorId="436F66C8" wp14:editId="23C6E106">
            <wp:extent cx="2886075" cy="586740"/>
            <wp:effectExtent l="19050" t="19050" r="28575" b="22860"/>
            <wp:docPr id="25" name="Picture 25" descr="A calendar that shows five days selected and highlighted to indicate days requesting time off" title="A calendar that shows five days selected and highlighted to indicate days requesting tim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6075" cy="586740"/>
                    </a:xfrm>
                    <a:prstGeom prst="rect">
                      <a:avLst/>
                    </a:prstGeom>
                    <a:ln w="12700">
                      <a:solidFill>
                        <a:schemeClr val="tx1"/>
                      </a:solidFill>
                    </a:ln>
                  </pic:spPr>
                </pic:pic>
              </a:graphicData>
            </a:graphic>
          </wp:inline>
        </w:drawing>
      </w:r>
    </w:p>
    <w:p w14:paraId="66CD0479" w14:textId="77777777" w:rsidR="00800587" w:rsidRPr="000148C8" w:rsidRDefault="00800587" w:rsidP="00C14121">
      <w:pPr>
        <w:pStyle w:val="ListParagraph"/>
      </w:pPr>
      <w:r w:rsidRPr="000148C8">
        <w:t xml:space="preserve">At the bottom of the screen, a green button will say how many days were selected. Click the </w:t>
      </w:r>
      <w:r w:rsidRPr="000148C8">
        <w:rPr>
          <w:b/>
        </w:rPr>
        <w:t xml:space="preserve">Request Time Off </w:t>
      </w:r>
      <w:r w:rsidRPr="000148C8">
        <w:t>button</w:t>
      </w:r>
    </w:p>
    <w:p w14:paraId="62318CA4" w14:textId="77777777" w:rsidR="00800587" w:rsidRPr="000148C8" w:rsidRDefault="00800587" w:rsidP="00800587">
      <w:pPr>
        <w:rPr>
          <w:sz w:val="20"/>
        </w:rPr>
      </w:pPr>
      <w:r w:rsidRPr="000148C8">
        <w:rPr>
          <w:noProof/>
          <w:sz w:val="20"/>
        </w:rPr>
        <w:lastRenderedPageBreak/>
        <w:drawing>
          <wp:inline distT="0" distB="0" distL="0" distR="0" wp14:anchorId="1FB358E8" wp14:editId="3E6678D3">
            <wp:extent cx="1699407" cy="403895"/>
            <wp:effectExtent l="19050" t="19050" r="15240" b="15240"/>
            <wp:docPr id="26" name="Picture 26" descr="Green button to click that indicates the number of days that have been requested with the confirmation phrase Request Time Off" title="Green button to click that indicates the number of days that have been requested with the confirmation phrase Request Time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699407" cy="403895"/>
                    </a:xfrm>
                    <a:prstGeom prst="rect">
                      <a:avLst/>
                    </a:prstGeom>
                    <a:ln w="12700">
                      <a:solidFill>
                        <a:schemeClr val="tx1"/>
                      </a:solidFill>
                    </a:ln>
                  </pic:spPr>
                </pic:pic>
              </a:graphicData>
            </a:graphic>
          </wp:inline>
        </w:drawing>
      </w:r>
    </w:p>
    <w:p w14:paraId="21ED64FE" w14:textId="77777777" w:rsidR="00800587" w:rsidRPr="000148C8" w:rsidRDefault="00800587" w:rsidP="00C14121">
      <w:pPr>
        <w:pStyle w:val="ListParagraph"/>
      </w:pPr>
      <w:r w:rsidRPr="000148C8">
        <w:t>In the pop-up window that displays, complete the following fields:</w:t>
      </w:r>
    </w:p>
    <w:p w14:paraId="2B482FF4" w14:textId="77777777" w:rsidR="00800587" w:rsidRPr="00DE4777" w:rsidRDefault="00800587" w:rsidP="00C14121">
      <w:pPr>
        <w:pStyle w:val="ListParagraph"/>
        <w:numPr>
          <w:ilvl w:val="1"/>
          <w:numId w:val="23"/>
        </w:numPr>
      </w:pPr>
      <w:r w:rsidRPr="00DE4777">
        <w:t>Time Off Type</w:t>
      </w:r>
    </w:p>
    <w:p w14:paraId="0B6468A7" w14:textId="77777777" w:rsidR="00800587" w:rsidRPr="004C7541" w:rsidRDefault="00800587" w:rsidP="00C14121">
      <w:pPr>
        <w:pStyle w:val="ListParagraph"/>
        <w:numPr>
          <w:ilvl w:val="1"/>
          <w:numId w:val="23"/>
        </w:numPr>
      </w:pPr>
      <w:r w:rsidRPr="00DE4777">
        <w:t>Daily Quantity</w:t>
      </w:r>
    </w:p>
    <w:p w14:paraId="260F8D4F" w14:textId="77777777" w:rsidR="00800587" w:rsidRPr="000148C8" w:rsidRDefault="00800587" w:rsidP="00C14121">
      <w:pPr>
        <w:pStyle w:val="ListParagraph"/>
        <w:numPr>
          <w:ilvl w:val="1"/>
          <w:numId w:val="23"/>
        </w:numPr>
      </w:pPr>
      <w:r w:rsidRPr="000148C8">
        <w:rPr>
          <w:b/>
        </w:rPr>
        <w:t xml:space="preserve">Reason </w:t>
      </w:r>
      <w:r w:rsidRPr="000148C8">
        <w:t>(Required for certain Time Off Types)</w:t>
      </w:r>
    </w:p>
    <w:p w14:paraId="3DACE3D8" w14:textId="38E6724F" w:rsidR="00800587" w:rsidRPr="000148C8" w:rsidRDefault="00800587" w:rsidP="00C14121">
      <w:pPr>
        <w:pStyle w:val="ListParagraph"/>
        <w:rPr>
          <w:rFonts w:cs="Arial"/>
        </w:rPr>
      </w:pPr>
      <w:r w:rsidRPr="000148C8">
        <w:t xml:space="preserve">Enter </w:t>
      </w:r>
      <w:r w:rsidR="00DE4777">
        <w:t xml:space="preserve">any </w:t>
      </w:r>
      <w:r w:rsidR="00DE4777" w:rsidRPr="00A802F8">
        <w:t>c</w:t>
      </w:r>
      <w:r w:rsidRPr="00A802F8">
        <w:t>omments</w:t>
      </w:r>
      <w:r w:rsidR="00DE4777" w:rsidRPr="00A802F8">
        <w:t>,</w:t>
      </w:r>
      <w:r w:rsidR="00DE4777">
        <w:rPr>
          <w:b/>
        </w:rPr>
        <w:t xml:space="preserve"> </w:t>
      </w:r>
      <w:r w:rsidRPr="000148C8">
        <w:t xml:space="preserve">as needed </w:t>
      </w:r>
    </w:p>
    <w:p w14:paraId="2CADAEA3" w14:textId="77777777" w:rsidR="00800587" w:rsidRPr="00003230" w:rsidRDefault="00800587" w:rsidP="00003230">
      <w:pPr>
        <w:ind w:left="360"/>
      </w:pPr>
      <w:r w:rsidRPr="000148C8">
        <w:rPr>
          <w:noProof/>
        </w:rPr>
        <w:drawing>
          <wp:inline distT="0" distB="0" distL="0" distR="0" wp14:anchorId="7C36077F" wp14:editId="336E5F25">
            <wp:extent cx="2224088" cy="2238767"/>
            <wp:effectExtent l="19050" t="19050" r="24130" b="28575"/>
            <wp:docPr id="27" name="Picture 27" descr="Display of the Enter Time Off Screen that requests additional deatils and shows a time type of unpaid, a daily quantity of 8 hours and a reason of non-disciplinary with a comment that shows medical emergency" title="Display of the Enter Time Off Screen that requests additional deatils and shows a time type of unpaid, a daily quantity of 8 hours and a reason of non-disciplinary with a comment that shows medical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35199" cy="2249951"/>
                    </a:xfrm>
                    <a:prstGeom prst="rect">
                      <a:avLst/>
                    </a:prstGeom>
                    <a:ln w="12700">
                      <a:solidFill>
                        <a:schemeClr val="tx1"/>
                      </a:solidFill>
                    </a:ln>
                  </pic:spPr>
                </pic:pic>
              </a:graphicData>
            </a:graphic>
          </wp:inline>
        </w:drawing>
      </w:r>
    </w:p>
    <w:p w14:paraId="1E115C8A" w14:textId="7BBC25A0" w:rsidR="00800587" w:rsidRPr="00A802F8" w:rsidRDefault="00800587" w:rsidP="00800587">
      <w:pPr>
        <w:ind w:left="360"/>
      </w:pPr>
      <w:r w:rsidRPr="00A802F8">
        <w:rPr>
          <w:b/>
          <w:u w:val="single"/>
        </w:rPr>
        <w:t>Note</w:t>
      </w:r>
      <w:r w:rsidRPr="00A802F8">
        <w:rPr>
          <w:b/>
        </w:rPr>
        <w:t>:</w:t>
      </w:r>
      <w:r w:rsidRPr="00A802F8">
        <w:t xml:space="preserve"> Only </w:t>
      </w:r>
      <w:r w:rsidRPr="00A802F8">
        <w:rPr>
          <w:b/>
        </w:rPr>
        <w:t>Types</w:t>
      </w:r>
      <w:r w:rsidRPr="00A802F8">
        <w:t xml:space="preserve"> that you are eligible for will appear. </w:t>
      </w:r>
      <w:r w:rsidRPr="00A802F8">
        <w:rPr>
          <w:b/>
        </w:rPr>
        <w:t>Daily Quantity</w:t>
      </w:r>
      <w:r w:rsidRPr="00A802F8">
        <w:t xml:space="preserve"> </w:t>
      </w:r>
      <w:r w:rsidR="00DE4777" w:rsidRPr="00A802F8">
        <w:t xml:space="preserve">enables </w:t>
      </w:r>
      <w:r w:rsidRPr="00A802F8">
        <w:t xml:space="preserve">you to enter in a partial day off if necessary. </w:t>
      </w:r>
      <w:r w:rsidRPr="00A802F8">
        <w:rPr>
          <w:b/>
        </w:rPr>
        <w:t>Reason</w:t>
      </w:r>
      <w:r w:rsidRPr="00A802F8">
        <w:t xml:space="preserve"> options will appear based on the </w:t>
      </w:r>
      <w:r w:rsidRPr="00A802F8">
        <w:rPr>
          <w:b/>
        </w:rPr>
        <w:t>Type</w:t>
      </w:r>
      <w:r w:rsidRPr="00A802F8">
        <w:t xml:space="preserve"> selected.  </w:t>
      </w:r>
    </w:p>
    <w:p w14:paraId="1B17CBE3" w14:textId="7BFC5EA9" w:rsidR="00800587" w:rsidRPr="000148C8" w:rsidRDefault="00800587" w:rsidP="00C14121">
      <w:pPr>
        <w:pStyle w:val="ListParagraph"/>
      </w:pPr>
      <w:r w:rsidRPr="000148C8">
        <w:t xml:space="preserve">Click </w:t>
      </w:r>
      <w:r w:rsidRPr="00A802F8">
        <w:rPr>
          <w:b/>
        </w:rPr>
        <w:t>Submit</w:t>
      </w:r>
      <w:r w:rsidRPr="000148C8">
        <w:t xml:space="preserve"> </w:t>
      </w:r>
    </w:p>
    <w:p w14:paraId="7AF58E51" w14:textId="1BC87D32" w:rsidR="00800587" w:rsidRPr="000148C8" w:rsidRDefault="00800587" w:rsidP="00C14121">
      <w:pPr>
        <w:pStyle w:val="ListParagraph"/>
      </w:pPr>
      <w:r w:rsidRPr="000148C8">
        <w:t xml:space="preserve">Your </w:t>
      </w:r>
      <w:r w:rsidR="00DE4777">
        <w:t>M</w:t>
      </w:r>
      <w:r w:rsidR="00DE4777" w:rsidRPr="000148C8">
        <w:t xml:space="preserve">anager </w:t>
      </w:r>
      <w:r w:rsidRPr="000148C8">
        <w:t>will receive an inbox task to approve your</w:t>
      </w:r>
      <w:r w:rsidRPr="000148C8">
        <w:rPr>
          <w:b/>
        </w:rPr>
        <w:t xml:space="preserve"> Time Off Request. </w:t>
      </w:r>
      <w:r w:rsidRPr="000148C8">
        <w:t xml:space="preserve">The manager can view the details of the request and </w:t>
      </w:r>
      <w:r w:rsidRPr="000148C8">
        <w:rPr>
          <w:b/>
        </w:rPr>
        <w:t>View Balance</w:t>
      </w:r>
      <w:r w:rsidRPr="000148C8">
        <w:t xml:space="preserve">. The manager then clicks </w:t>
      </w:r>
      <w:r w:rsidRPr="000148C8">
        <w:rPr>
          <w:b/>
        </w:rPr>
        <w:t xml:space="preserve">Approve </w:t>
      </w:r>
      <w:r w:rsidRPr="000148C8">
        <w:t xml:space="preserve">on the inbox task </w:t>
      </w:r>
    </w:p>
    <w:p w14:paraId="3961A4E0" w14:textId="77777777" w:rsidR="00800587" w:rsidRPr="000148C8" w:rsidRDefault="00800587" w:rsidP="00800587">
      <w:pPr>
        <w:rPr>
          <w:sz w:val="20"/>
        </w:rPr>
      </w:pPr>
      <w:r w:rsidRPr="000148C8">
        <w:rPr>
          <w:noProof/>
          <w:sz w:val="20"/>
        </w:rPr>
        <w:drawing>
          <wp:inline distT="0" distB="0" distL="0" distR="0" wp14:anchorId="5974E313" wp14:editId="74382578">
            <wp:extent cx="3063240" cy="1750695"/>
            <wp:effectExtent l="19050" t="19050" r="22860" b="20955"/>
            <wp:docPr id="29" name="Picture 29" descr="Sample of what a manager receives in the Workday Inbox for the days requested off by the employee with the View Balances and Approve Buttons highlighted for emphasis" title="Sample of what a manager receives in the Workday Inbox for the days requested off by the employee with the View Balances and Approve Buttons highlighted for emph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3240" cy="1750695"/>
                    </a:xfrm>
                    <a:prstGeom prst="rect">
                      <a:avLst/>
                    </a:prstGeom>
                    <a:ln w="12700">
                      <a:solidFill>
                        <a:schemeClr val="tx1"/>
                      </a:solidFill>
                    </a:ln>
                  </pic:spPr>
                </pic:pic>
              </a:graphicData>
            </a:graphic>
          </wp:inline>
        </w:drawing>
      </w:r>
    </w:p>
    <w:p w14:paraId="71FEEB21" w14:textId="77777777" w:rsidR="00800587" w:rsidRDefault="00800587" w:rsidP="00144582">
      <w:pPr>
        <w:pStyle w:val="BodyText"/>
      </w:pPr>
      <w:r>
        <w:rPr>
          <w:b/>
        </w:rPr>
        <w:lastRenderedPageBreak/>
        <w:t xml:space="preserve">Request </w:t>
      </w:r>
      <w:r w:rsidRPr="00B014A1">
        <w:rPr>
          <w:b/>
        </w:rPr>
        <w:t>Time Off</w:t>
      </w:r>
      <w:r>
        <w:t xml:space="preserve"> is now complete. The time o</w:t>
      </w:r>
      <w:r w:rsidRPr="00B57976">
        <w:t xml:space="preserve">ff will appear on </w:t>
      </w:r>
      <w:r>
        <w:t>your</w:t>
      </w:r>
      <w:r w:rsidRPr="00B57976">
        <w:t xml:space="preserve"> </w:t>
      </w:r>
      <w:r w:rsidRPr="00B014A1">
        <w:rPr>
          <w:b/>
        </w:rPr>
        <w:t>Time Off Calendar</w:t>
      </w:r>
      <w:r>
        <w:t xml:space="preserve"> and be visible to you, your Manager and the Absence Partner</w:t>
      </w:r>
    </w:p>
    <w:p w14:paraId="5B8F554F" w14:textId="77777777" w:rsidR="00800587" w:rsidRDefault="00800587" w:rsidP="00144582">
      <w:pPr>
        <w:pStyle w:val="BodyText"/>
      </w:pPr>
      <w:r>
        <w:t xml:space="preserve">This completes the </w:t>
      </w:r>
      <w:r w:rsidRPr="00A43588">
        <w:rPr>
          <w:b/>
        </w:rPr>
        <w:t>Request Time Off</w:t>
      </w:r>
      <w:r>
        <w:t xml:space="preserve"> process</w:t>
      </w:r>
      <w:r w:rsidR="00DE4777">
        <w:t>.</w:t>
      </w:r>
    </w:p>
    <w:p w14:paraId="24C8AF83" w14:textId="77777777" w:rsidR="00A30AAA" w:rsidRPr="00BE1BEC" w:rsidRDefault="00A30AAA" w:rsidP="00144582">
      <w:pPr>
        <w:pStyle w:val="Heading1"/>
      </w:pPr>
    </w:p>
    <w:p w14:paraId="574C871B" w14:textId="08BFF55A" w:rsidR="00246745" w:rsidRDefault="00246745">
      <w:pPr>
        <w:spacing w:after="0"/>
        <w:rPr>
          <w:rFonts w:eastAsiaTheme="majorEastAsia"/>
          <w:b/>
          <w:bCs/>
          <w:color w:val="1F355E"/>
          <w:sz w:val="28"/>
          <w:szCs w:val="24"/>
        </w:rPr>
      </w:pPr>
      <w:r>
        <w:br w:type="page"/>
      </w:r>
    </w:p>
    <w:p w14:paraId="4734312C" w14:textId="77777777" w:rsidR="00805055" w:rsidRDefault="00805055" w:rsidP="009C195E">
      <w:pPr>
        <w:pStyle w:val="Heading2"/>
      </w:pPr>
    </w:p>
    <w:p w14:paraId="7E4DC07E" w14:textId="38CD778C" w:rsidR="009C195E" w:rsidRDefault="009C195E" w:rsidP="009C195E"/>
    <w:p w14:paraId="4D503658" w14:textId="77777777" w:rsidR="009C195E" w:rsidRDefault="009C195E">
      <w:pPr>
        <w:spacing w:after="0"/>
        <w:rPr>
          <w:rFonts w:eastAsiaTheme="majorEastAsia"/>
          <w:b/>
          <w:bCs/>
          <w:color w:val="1F355E"/>
          <w:sz w:val="32"/>
          <w:szCs w:val="28"/>
        </w:rPr>
      </w:pPr>
    </w:p>
    <w:p w14:paraId="7FB6130E" w14:textId="1941A689" w:rsidR="002F7375" w:rsidRDefault="009C195E" w:rsidP="00251D02">
      <w:pPr>
        <w:pStyle w:val="Heading1"/>
      </w:pPr>
      <w:bookmarkStart w:id="14" w:name="_Toc497245665"/>
      <w:r>
        <w:t xml:space="preserve">Appendix 1:  </w:t>
      </w:r>
      <w:r w:rsidR="002F7375" w:rsidRPr="00C0141C">
        <w:t>Workday – Terminology</w:t>
      </w:r>
      <w:bookmarkEnd w:id="14"/>
      <w:r w:rsidR="002F7375">
        <w:t xml:space="preserve"> </w:t>
      </w:r>
    </w:p>
    <w:tbl>
      <w:tblPr>
        <w:tblStyle w:val="TableGrid"/>
        <w:tblW w:w="0" w:type="auto"/>
        <w:tblLook w:val="04A0" w:firstRow="1" w:lastRow="0" w:firstColumn="1" w:lastColumn="0" w:noHBand="0" w:noVBand="1"/>
      </w:tblPr>
      <w:tblGrid>
        <w:gridCol w:w="2515"/>
        <w:gridCol w:w="6835"/>
      </w:tblGrid>
      <w:tr w:rsidR="002F7375" w14:paraId="201507AA" w14:textId="77777777" w:rsidTr="002F7375">
        <w:tc>
          <w:tcPr>
            <w:tcW w:w="2515" w:type="dxa"/>
            <w:shd w:val="clear" w:color="auto" w:fill="1F497D" w:themeFill="text2"/>
            <w:vAlign w:val="center"/>
          </w:tcPr>
          <w:p w14:paraId="07060696" w14:textId="77777777" w:rsidR="002F7375" w:rsidRPr="00626258" w:rsidRDefault="002F7375" w:rsidP="002F7375">
            <w:pPr>
              <w:rPr>
                <w:b/>
                <w:color w:val="FFFFFF" w:themeColor="background1"/>
                <w:sz w:val="24"/>
                <w:szCs w:val="24"/>
              </w:rPr>
            </w:pPr>
            <w:r>
              <w:rPr>
                <w:b/>
                <w:color w:val="FFFFFF" w:themeColor="background1"/>
                <w:sz w:val="24"/>
                <w:szCs w:val="24"/>
              </w:rPr>
              <w:t>Term</w:t>
            </w:r>
          </w:p>
        </w:tc>
        <w:tc>
          <w:tcPr>
            <w:tcW w:w="6835" w:type="dxa"/>
            <w:shd w:val="clear" w:color="auto" w:fill="1F497D" w:themeFill="text2"/>
            <w:vAlign w:val="center"/>
          </w:tcPr>
          <w:p w14:paraId="0D375DC5" w14:textId="77777777" w:rsidR="002F7375" w:rsidRPr="00626258" w:rsidRDefault="002F7375" w:rsidP="002F7375">
            <w:pPr>
              <w:rPr>
                <w:b/>
                <w:color w:val="FFFFFF" w:themeColor="background1"/>
                <w:sz w:val="24"/>
                <w:szCs w:val="24"/>
              </w:rPr>
            </w:pPr>
            <w:r w:rsidRPr="00626258">
              <w:rPr>
                <w:b/>
                <w:color w:val="FFFFFF" w:themeColor="background1"/>
                <w:sz w:val="24"/>
                <w:szCs w:val="24"/>
              </w:rPr>
              <w:t>Description</w:t>
            </w:r>
          </w:p>
        </w:tc>
      </w:tr>
      <w:tr w:rsidR="002F7375" w14:paraId="054C7F5B" w14:textId="77777777" w:rsidTr="002F7375">
        <w:tc>
          <w:tcPr>
            <w:tcW w:w="2515" w:type="dxa"/>
            <w:vAlign w:val="center"/>
          </w:tcPr>
          <w:p w14:paraId="61D3C7F7" w14:textId="77777777" w:rsidR="002F7375" w:rsidRPr="008122F9" w:rsidRDefault="002F7375" w:rsidP="002F7375">
            <w:pPr>
              <w:rPr>
                <w:b/>
                <w:color w:val="000000"/>
              </w:rPr>
            </w:pPr>
            <w:r w:rsidRPr="008122F9">
              <w:rPr>
                <w:b/>
                <w:color w:val="000000"/>
              </w:rPr>
              <w:t>Benefit event</w:t>
            </w:r>
          </w:p>
          <w:p w14:paraId="14AB4C50" w14:textId="77777777" w:rsidR="002F7375" w:rsidRPr="008122F9" w:rsidRDefault="002F7375" w:rsidP="002F7375">
            <w:pPr>
              <w:rPr>
                <w:b/>
              </w:rPr>
            </w:pPr>
          </w:p>
        </w:tc>
        <w:tc>
          <w:tcPr>
            <w:tcW w:w="6835" w:type="dxa"/>
            <w:vAlign w:val="center"/>
          </w:tcPr>
          <w:p w14:paraId="0A9B5D07" w14:textId="77777777" w:rsidR="002F7375" w:rsidRPr="008122F9" w:rsidRDefault="002F7375" w:rsidP="002F7375">
            <w:pPr>
              <w:rPr>
                <w:sz w:val="20"/>
                <w:szCs w:val="20"/>
              </w:rPr>
            </w:pPr>
            <w:r w:rsidRPr="008122F9">
              <w:rPr>
                <w:sz w:val="20"/>
                <w:szCs w:val="20"/>
              </w:rPr>
              <w:t xml:space="preserve">An event that gives you the opportunity to change your benefit elections. These include staffing </w:t>
            </w:r>
            <w:r>
              <w:rPr>
                <w:sz w:val="20"/>
                <w:szCs w:val="20"/>
              </w:rPr>
              <w:t>events</w:t>
            </w:r>
            <w:r w:rsidRPr="008122F9">
              <w:rPr>
                <w:sz w:val="20"/>
                <w:szCs w:val="20"/>
              </w:rPr>
              <w:t xml:space="preserve"> (such as getting hired) and life events (such as getting married or having a child)</w:t>
            </w:r>
          </w:p>
        </w:tc>
      </w:tr>
      <w:tr w:rsidR="002F7375" w14:paraId="3D62668B" w14:textId="77777777" w:rsidTr="002F7375">
        <w:tc>
          <w:tcPr>
            <w:tcW w:w="2515" w:type="dxa"/>
            <w:vAlign w:val="center"/>
          </w:tcPr>
          <w:p w14:paraId="62BE872B" w14:textId="77777777" w:rsidR="002F7375" w:rsidRPr="008122F9" w:rsidRDefault="002F7375" w:rsidP="002F7375">
            <w:pPr>
              <w:rPr>
                <w:b/>
                <w:color w:val="000000"/>
              </w:rPr>
            </w:pPr>
            <w:r w:rsidRPr="008122F9">
              <w:rPr>
                <w:b/>
                <w:color w:val="000000"/>
              </w:rPr>
              <w:t>Business object</w:t>
            </w:r>
          </w:p>
        </w:tc>
        <w:tc>
          <w:tcPr>
            <w:tcW w:w="6835" w:type="dxa"/>
            <w:vAlign w:val="center"/>
          </w:tcPr>
          <w:p w14:paraId="425476E7" w14:textId="77777777" w:rsidR="002F7375" w:rsidRPr="008122F9" w:rsidRDefault="002F7375" w:rsidP="002F7375">
            <w:pPr>
              <w:rPr>
                <w:sz w:val="20"/>
                <w:szCs w:val="20"/>
              </w:rPr>
            </w:pPr>
            <w:r w:rsidRPr="008122F9">
              <w:rPr>
                <w:sz w:val="20"/>
                <w:szCs w:val="20"/>
              </w:rPr>
              <w:t xml:space="preserve">A set of related fields. Instances of a business object </w:t>
            </w:r>
            <w:r>
              <w:rPr>
                <w:sz w:val="20"/>
                <w:szCs w:val="20"/>
              </w:rPr>
              <w:t>include</w:t>
            </w:r>
            <w:r w:rsidRPr="008122F9">
              <w:rPr>
                <w:sz w:val="20"/>
                <w:szCs w:val="20"/>
              </w:rPr>
              <w:t xml:space="preserve"> rows in a table or a spreadsheet, with each instance representing a unique occurrence of that type of object, </w:t>
            </w:r>
            <w:r w:rsidRPr="00111F70">
              <w:rPr>
                <w:sz w:val="20"/>
                <w:szCs w:val="20"/>
              </w:rPr>
              <w:t>such as an organization or a worker. A business object can have no instances, one instance or many instances. Workday automatically links related business objects together. For example, supervisory organization details are linked to a supervisory organization; the supervisory organization is linked to positions; positions are linked to employees; and so on</w:t>
            </w:r>
          </w:p>
        </w:tc>
      </w:tr>
      <w:tr w:rsidR="002F7375" w14:paraId="05C4A5D1" w14:textId="77777777" w:rsidTr="002F7375">
        <w:tc>
          <w:tcPr>
            <w:tcW w:w="2515" w:type="dxa"/>
            <w:vAlign w:val="center"/>
          </w:tcPr>
          <w:p w14:paraId="0304A82F" w14:textId="77777777" w:rsidR="002F7375" w:rsidRPr="008122F9" w:rsidRDefault="002F7375" w:rsidP="002F7375">
            <w:pPr>
              <w:rPr>
                <w:b/>
              </w:rPr>
            </w:pPr>
            <w:r w:rsidRPr="008122F9">
              <w:rPr>
                <w:b/>
              </w:rPr>
              <w:t>Business process</w:t>
            </w:r>
          </w:p>
        </w:tc>
        <w:tc>
          <w:tcPr>
            <w:tcW w:w="6835" w:type="dxa"/>
            <w:vAlign w:val="center"/>
          </w:tcPr>
          <w:p w14:paraId="64B4C3B3" w14:textId="77777777" w:rsidR="002F7375" w:rsidRPr="008122F9" w:rsidRDefault="002F7375" w:rsidP="002F7375">
            <w:pPr>
              <w:rPr>
                <w:sz w:val="20"/>
                <w:szCs w:val="20"/>
              </w:rPr>
            </w:pPr>
            <w:r>
              <w:rPr>
                <w:sz w:val="20"/>
                <w:szCs w:val="20"/>
              </w:rPr>
              <w:t>A</w:t>
            </w:r>
            <w:r w:rsidRPr="008122F9">
              <w:rPr>
                <w:sz w:val="20"/>
                <w:szCs w:val="20"/>
              </w:rPr>
              <w:t xml:space="preserve"> task that you can initiate, act upon and complete to accomplish a desired business objective. Business processes are created using a combination of actions,</w:t>
            </w:r>
            <w:r>
              <w:rPr>
                <w:sz w:val="20"/>
                <w:szCs w:val="20"/>
              </w:rPr>
              <w:t xml:space="preserve"> approvals, approval chains, To Do</w:t>
            </w:r>
            <w:r w:rsidRPr="008122F9">
              <w:rPr>
                <w:sz w:val="20"/>
                <w:szCs w:val="20"/>
              </w:rPr>
              <w:t>s and/or checklists. An action can be a single task or sub</w:t>
            </w:r>
            <w:r>
              <w:rPr>
                <w:sz w:val="20"/>
                <w:szCs w:val="20"/>
              </w:rPr>
              <w:t>-</w:t>
            </w:r>
            <w:r w:rsidRPr="008122F9">
              <w:rPr>
                <w:sz w:val="20"/>
                <w:szCs w:val="20"/>
              </w:rPr>
              <w:t>process, which is also a combination of actio</w:t>
            </w:r>
            <w:r>
              <w:rPr>
                <w:sz w:val="20"/>
                <w:szCs w:val="20"/>
              </w:rPr>
              <w:t>ns, To Dos</w:t>
            </w:r>
            <w:r w:rsidRPr="008122F9">
              <w:rPr>
                <w:sz w:val="20"/>
                <w:szCs w:val="20"/>
              </w:rPr>
              <w:t xml:space="preserve"> and/or checklists. Within the process, conditions can be defined that will identify whether a step will be initiated. Notifications can also be created to let a Workday user know that a step has begun or </w:t>
            </w:r>
            <w:r>
              <w:rPr>
                <w:sz w:val="20"/>
                <w:szCs w:val="20"/>
              </w:rPr>
              <w:t xml:space="preserve">been </w:t>
            </w:r>
            <w:r w:rsidRPr="008122F9">
              <w:rPr>
                <w:sz w:val="20"/>
                <w:szCs w:val="20"/>
              </w:rPr>
              <w:t>completed or that a particular review response was selected. Examples of business processes include Hire, Change Job, Request Compensation Change, Terminate Employee etc.</w:t>
            </w:r>
          </w:p>
        </w:tc>
      </w:tr>
      <w:tr w:rsidR="002F7375" w14:paraId="267E273A" w14:textId="77777777" w:rsidTr="002F7375">
        <w:tc>
          <w:tcPr>
            <w:tcW w:w="2515" w:type="dxa"/>
            <w:vAlign w:val="center"/>
          </w:tcPr>
          <w:p w14:paraId="6419E9BD" w14:textId="77777777" w:rsidR="002F7375" w:rsidRPr="008122F9" w:rsidRDefault="002F7375" w:rsidP="002F7375">
            <w:pPr>
              <w:rPr>
                <w:b/>
                <w:color w:val="000000"/>
              </w:rPr>
            </w:pPr>
            <w:r w:rsidRPr="008122F9">
              <w:rPr>
                <w:b/>
                <w:color w:val="000000"/>
              </w:rPr>
              <w:t>Drill-down</w:t>
            </w:r>
          </w:p>
        </w:tc>
        <w:tc>
          <w:tcPr>
            <w:tcW w:w="6835" w:type="dxa"/>
            <w:vAlign w:val="center"/>
          </w:tcPr>
          <w:p w14:paraId="5128D4F2" w14:textId="77777777" w:rsidR="002F7375" w:rsidRPr="008122F9" w:rsidRDefault="002F7375" w:rsidP="002F7375">
            <w:pPr>
              <w:rPr>
                <w:sz w:val="20"/>
                <w:szCs w:val="20"/>
              </w:rPr>
            </w:pPr>
            <w:r w:rsidRPr="008122F9">
              <w:rPr>
                <w:sz w:val="20"/>
                <w:szCs w:val="20"/>
              </w:rPr>
              <w:t xml:space="preserve">A feature to view more data in a matrix report. When you click a drillable element (such as a drillable field in the table view or a column, line or pie segment in the chart view), a context menu appears that enables you to select a new View By field. If the </w:t>
            </w:r>
            <w:r w:rsidRPr="008122F9">
              <w:rPr>
                <w:b/>
                <w:sz w:val="20"/>
                <w:szCs w:val="20"/>
              </w:rPr>
              <w:t>Enable Drilldown to Detail Data</w:t>
            </w:r>
            <w:r w:rsidRPr="008122F9">
              <w:rPr>
                <w:sz w:val="20"/>
                <w:szCs w:val="20"/>
              </w:rPr>
              <w:t xml:space="preserve"> check box is selected on the </w:t>
            </w:r>
            <w:r w:rsidRPr="008122F9">
              <w:rPr>
                <w:b/>
                <w:sz w:val="20"/>
                <w:szCs w:val="20"/>
              </w:rPr>
              <w:t>Advanced</w:t>
            </w:r>
            <w:r w:rsidRPr="008122F9">
              <w:rPr>
                <w:sz w:val="20"/>
                <w:szCs w:val="20"/>
              </w:rPr>
              <w:t xml:space="preserve"> tab of the report definition, you can also select details associated with the selected report element</w:t>
            </w:r>
          </w:p>
        </w:tc>
      </w:tr>
      <w:tr w:rsidR="002F7375" w14:paraId="6FD88B2B" w14:textId="77777777" w:rsidTr="002F7375">
        <w:tc>
          <w:tcPr>
            <w:tcW w:w="2515" w:type="dxa"/>
            <w:vAlign w:val="center"/>
          </w:tcPr>
          <w:p w14:paraId="50B39158" w14:textId="77777777" w:rsidR="002F7375" w:rsidRPr="008122F9" w:rsidRDefault="002F7375" w:rsidP="002F7375">
            <w:pPr>
              <w:rPr>
                <w:b/>
                <w:color w:val="000000"/>
              </w:rPr>
            </w:pPr>
            <w:r w:rsidRPr="008122F9">
              <w:rPr>
                <w:b/>
                <w:color w:val="000000"/>
              </w:rPr>
              <w:t>Event</w:t>
            </w:r>
          </w:p>
        </w:tc>
        <w:tc>
          <w:tcPr>
            <w:tcW w:w="6835" w:type="dxa"/>
            <w:vAlign w:val="center"/>
          </w:tcPr>
          <w:p w14:paraId="13DBBC6E" w14:textId="77777777" w:rsidR="002F7375" w:rsidRPr="008122F9" w:rsidRDefault="002F7375" w:rsidP="002F7375">
            <w:pPr>
              <w:rPr>
                <w:sz w:val="20"/>
                <w:szCs w:val="20"/>
              </w:rPr>
            </w:pPr>
            <w:r w:rsidRPr="008122F9">
              <w:rPr>
                <w:sz w:val="20"/>
                <w:szCs w:val="20"/>
              </w:rPr>
              <w:t>A transaction that occurs within your organization, such as hiring or terminating a worker</w:t>
            </w:r>
          </w:p>
        </w:tc>
      </w:tr>
      <w:tr w:rsidR="002F7375" w14:paraId="57C0EF5E" w14:textId="77777777" w:rsidTr="002F7375">
        <w:tc>
          <w:tcPr>
            <w:tcW w:w="2515" w:type="dxa"/>
            <w:vAlign w:val="center"/>
          </w:tcPr>
          <w:p w14:paraId="615FEE33" w14:textId="77777777" w:rsidR="002F7375" w:rsidRPr="008122F9" w:rsidRDefault="002F7375" w:rsidP="002F7375">
            <w:pPr>
              <w:rPr>
                <w:b/>
                <w:color w:val="000000"/>
              </w:rPr>
            </w:pPr>
            <w:r>
              <w:rPr>
                <w:b/>
                <w:color w:val="000000"/>
              </w:rPr>
              <w:t>Field</w:t>
            </w:r>
          </w:p>
        </w:tc>
        <w:tc>
          <w:tcPr>
            <w:tcW w:w="6835" w:type="dxa"/>
            <w:vAlign w:val="center"/>
          </w:tcPr>
          <w:p w14:paraId="384204DA" w14:textId="77777777" w:rsidR="002F7375" w:rsidRPr="008122F9" w:rsidRDefault="002F7375" w:rsidP="002F7375">
            <w:pPr>
              <w:rPr>
                <w:sz w:val="20"/>
                <w:szCs w:val="20"/>
              </w:rPr>
            </w:pPr>
            <w:r w:rsidRPr="008122F9">
              <w:rPr>
                <w:sz w:val="20"/>
                <w:szCs w:val="20"/>
              </w:rPr>
              <w:t>An area that contains data related to a particular primary or related busin</w:t>
            </w:r>
            <w:r>
              <w:rPr>
                <w:sz w:val="20"/>
                <w:szCs w:val="20"/>
              </w:rPr>
              <w:t>ess object</w:t>
            </w:r>
          </w:p>
        </w:tc>
      </w:tr>
      <w:tr w:rsidR="002F7375" w14:paraId="5477B69E" w14:textId="77777777" w:rsidTr="002F7375">
        <w:tc>
          <w:tcPr>
            <w:tcW w:w="2515" w:type="dxa"/>
            <w:vAlign w:val="center"/>
          </w:tcPr>
          <w:p w14:paraId="1FABD0A0" w14:textId="77777777" w:rsidR="002F7375" w:rsidRPr="008122F9" w:rsidRDefault="002F7375" w:rsidP="002F7375">
            <w:pPr>
              <w:rPr>
                <w:b/>
                <w:color w:val="000000"/>
              </w:rPr>
            </w:pPr>
            <w:r w:rsidRPr="008122F9">
              <w:rPr>
                <w:b/>
                <w:color w:val="000000"/>
              </w:rPr>
              <w:t>Filter</w:t>
            </w:r>
          </w:p>
        </w:tc>
        <w:tc>
          <w:tcPr>
            <w:tcW w:w="6835" w:type="dxa"/>
            <w:vAlign w:val="center"/>
          </w:tcPr>
          <w:p w14:paraId="1D6F5E0C" w14:textId="77777777" w:rsidR="002F7375" w:rsidRPr="008122F9" w:rsidRDefault="002F7375" w:rsidP="002F7375">
            <w:pPr>
              <w:rPr>
                <w:sz w:val="20"/>
                <w:szCs w:val="20"/>
              </w:rPr>
            </w:pPr>
            <w:r w:rsidRPr="008122F9">
              <w:rPr>
                <w:sz w:val="20"/>
                <w:szCs w:val="20"/>
              </w:rPr>
              <w:t>A clickable icon used to narrow down data. Clicking this icon will create a row on your report where you filter data to display from one or more columns</w:t>
            </w:r>
          </w:p>
        </w:tc>
      </w:tr>
      <w:tr w:rsidR="002F7375" w14:paraId="103AD634" w14:textId="77777777" w:rsidTr="002F7375">
        <w:tc>
          <w:tcPr>
            <w:tcW w:w="2515" w:type="dxa"/>
            <w:vAlign w:val="center"/>
          </w:tcPr>
          <w:p w14:paraId="0FA5B773" w14:textId="77777777" w:rsidR="002F7375" w:rsidRPr="008122F9" w:rsidRDefault="002F7375" w:rsidP="002F7375">
            <w:pPr>
              <w:rPr>
                <w:b/>
                <w:color w:val="000000"/>
              </w:rPr>
            </w:pPr>
            <w:r w:rsidRPr="008122F9">
              <w:rPr>
                <w:b/>
                <w:color w:val="000000"/>
              </w:rPr>
              <w:lastRenderedPageBreak/>
              <w:t>Full Time Equivalent (FTE) %</w:t>
            </w:r>
          </w:p>
        </w:tc>
        <w:tc>
          <w:tcPr>
            <w:tcW w:w="6835" w:type="dxa"/>
            <w:vAlign w:val="center"/>
          </w:tcPr>
          <w:p w14:paraId="637B6767" w14:textId="77777777" w:rsidR="002F7375" w:rsidRPr="008122F9" w:rsidRDefault="002F7375" w:rsidP="002F7375">
            <w:pPr>
              <w:rPr>
                <w:sz w:val="20"/>
                <w:szCs w:val="20"/>
              </w:rPr>
            </w:pPr>
            <w:r w:rsidRPr="008122F9">
              <w:rPr>
                <w:sz w:val="20"/>
                <w:szCs w:val="20"/>
              </w:rPr>
              <w:t>The ratio of a worker's scheduled weekly hours to the weekly hours for the business site. If a worker works 20 hours a week and the business site weekly hours are 40, then the worker's FTE% is 50%</w:t>
            </w:r>
          </w:p>
        </w:tc>
      </w:tr>
      <w:tr w:rsidR="002F7375" w14:paraId="04963CBF" w14:textId="77777777" w:rsidTr="002F7375">
        <w:tc>
          <w:tcPr>
            <w:tcW w:w="2515" w:type="dxa"/>
            <w:vAlign w:val="center"/>
          </w:tcPr>
          <w:p w14:paraId="3C383F10" w14:textId="77777777" w:rsidR="002F7375" w:rsidRPr="008122F9" w:rsidRDefault="002F7375" w:rsidP="002F7375">
            <w:pPr>
              <w:rPr>
                <w:b/>
                <w:color w:val="000000"/>
              </w:rPr>
            </w:pPr>
            <w:r w:rsidRPr="008122F9">
              <w:rPr>
                <w:b/>
                <w:color w:val="000000"/>
              </w:rPr>
              <w:t>Functional Area</w:t>
            </w:r>
          </w:p>
        </w:tc>
        <w:tc>
          <w:tcPr>
            <w:tcW w:w="6835" w:type="dxa"/>
            <w:vAlign w:val="center"/>
          </w:tcPr>
          <w:p w14:paraId="54D82F2A" w14:textId="77777777" w:rsidR="002F7375" w:rsidRPr="008122F9" w:rsidRDefault="002F7375" w:rsidP="002F7375">
            <w:pPr>
              <w:rPr>
                <w:sz w:val="20"/>
                <w:szCs w:val="20"/>
              </w:rPr>
            </w:pPr>
            <w:r w:rsidRPr="008122F9">
              <w:rPr>
                <w:sz w:val="20"/>
                <w:szCs w:val="20"/>
              </w:rPr>
              <w:t>A group of tasks, reports and objects. For example, the HCM solution includes functional areas such as Benefits, Talent &amp; Performance, Absence and Manager/Employee self-servi</w:t>
            </w:r>
            <w:r>
              <w:rPr>
                <w:sz w:val="20"/>
                <w:szCs w:val="20"/>
              </w:rPr>
              <w:t xml:space="preserve">ce. Each of Workday's solutions </w:t>
            </w:r>
            <w:r w:rsidRPr="008122F9">
              <w:rPr>
                <w:sz w:val="20"/>
                <w:szCs w:val="20"/>
              </w:rPr>
              <w:t>is grouped into distinct functional areas</w:t>
            </w:r>
          </w:p>
        </w:tc>
      </w:tr>
      <w:tr w:rsidR="002F7375" w14:paraId="7E0648A8" w14:textId="77777777" w:rsidTr="002F7375">
        <w:tc>
          <w:tcPr>
            <w:tcW w:w="2515" w:type="dxa"/>
            <w:vAlign w:val="center"/>
          </w:tcPr>
          <w:p w14:paraId="12A520BD" w14:textId="77777777" w:rsidR="002F7375" w:rsidRPr="008122F9" w:rsidRDefault="002F7375" w:rsidP="002F7375">
            <w:pPr>
              <w:rPr>
                <w:b/>
                <w:color w:val="000000"/>
              </w:rPr>
            </w:pPr>
            <w:r w:rsidRPr="008122F9">
              <w:rPr>
                <w:b/>
                <w:color w:val="000000"/>
              </w:rPr>
              <w:t>Headcount</w:t>
            </w:r>
          </w:p>
        </w:tc>
        <w:tc>
          <w:tcPr>
            <w:tcW w:w="6835" w:type="dxa"/>
            <w:vAlign w:val="center"/>
          </w:tcPr>
          <w:p w14:paraId="63E5B2B9" w14:textId="77777777" w:rsidR="002F7375" w:rsidRPr="008122F9" w:rsidRDefault="002F7375" w:rsidP="002F7375">
            <w:pPr>
              <w:rPr>
                <w:sz w:val="20"/>
                <w:szCs w:val="20"/>
              </w:rPr>
            </w:pPr>
            <w:r w:rsidRPr="008122F9">
              <w:rPr>
                <w:sz w:val="20"/>
                <w:szCs w:val="20"/>
              </w:rPr>
              <w:t>The number of workers in an organization</w:t>
            </w:r>
          </w:p>
        </w:tc>
      </w:tr>
      <w:tr w:rsidR="002F7375" w14:paraId="0C193C23" w14:textId="77777777" w:rsidTr="002F7375">
        <w:tc>
          <w:tcPr>
            <w:tcW w:w="2515" w:type="dxa"/>
            <w:vAlign w:val="center"/>
          </w:tcPr>
          <w:p w14:paraId="521E52FC" w14:textId="77777777" w:rsidR="002F7375" w:rsidRPr="008122F9" w:rsidRDefault="002F7375" w:rsidP="002F7375">
            <w:pPr>
              <w:rPr>
                <w:b/>
                <w:color w:val="000000"/>
              </w:rPr>
            </w:pPr>
            <w:r w:rsidRPr="008122F9">
              <w:rPr>
                <w:b/>
                <w:color w:val="000000"/>
              </w:rPr>
              <w:t>I-9</w:t>
            </w:r>
          </w:p>
        </w:tc>
        <w:tc>
          <w:tcPr>
            <w:tcW w:w="6835" w:type="dxa"/>
            <w:vAlign w:val="center"/>
          </w:tcPr>
          <w:p w14:paraId="7062746C" w14:textId="77777777" w:rsidR="002F7375" w:rsidRPr="008122F9" w:rsidRDefault="002F7375" w:rsidP="002F7375">
            <w:pPr>
              <w:rPr>
                <w:sz w:val="20"/>
                <w:szCs w:val="20"/>
              </w:rPr>
            </w:pPr>
            <w:r w:rsidRPr="008122F9">
              <w:rPr>
                <w:sz w:val="20"/>
                <w:szCs w:val="20"/>
              </w:rPr>
              <w:t>An employment eligibility verification. A document all workers must complete to verify their identity and employment authorization</w:t>
            </w:r>
          </w:p>
        </w:tc>
      </w:tr>
      <w:tr w:rsidR="002F7375" w14:paraId="5F75EDBA" w14:textId="77777777" w:rsidTr="002F7375">
        <w:tc>
          <w:tcPr>
            <w:tcW w:w="2515" w:type="dxa"/>
            <w:vAlign w:val="center"/>
          </w:tcPr>
          <w:p w14:paraId="3F24C994" w14:textId="77777777" w:rsidR="002F7375" w:rsidRPr="008122F9" w:rsidRDefault="002F7375" w:rsidP="002F7375">
            <w:pPr>
              <w:rPr>
                <w:b/>
                <w:color w:val="000000"/>
              </w:rPr>
            </w:pPr>
            <w:r w:rsidRPr="008122F9">
              <w:rPr>
                <w:b/>
                <w:color w:val="000000"/>
              </w:rPr>
              <w:t>Life Event</w:t>
            </w:r>
          </w:p>
        </w:tc>
        <w:tc>
          <w:tcPr>
            <w:tcW w:w="6835" w:type="dxa"/>
            <w:vAlign w:val="center"/>
          </w:tcPr>
          <w:p w14:paraId="01561BD2" w14:textId="77777777" w:rsidR="002F7375" w:rsidRPr="008122F9" w:rsidRDefault="002F7375" w:rsidP="002F7375">
            <w:pPr>
              <w:rPr>
                <w:sz w:val="20"/>
                <w:szCs w:val="20"/>
              </w:rPr>
            </w:pPr>
            <w:r w:rsidRPr="008122F9">
              <w:rPr>
                <w:sz w:val="20"/>
                <w:szCs w:val="20"/>
              </w:rPr>
              <w:t>A benefit event that occurs in your personal life, such as getting married or having a child</w:t>
            </w:r>
          </w:p>
        </w:tc>
      </w:tr>
      <w:tr w:rsidR="002F7375" w14:paraId="02C98A5D" w14:textId="77777777" w:rsidTr="002F7375">
        <w:tc>
          <w:tcPr>
            <w:tcW w:w="2515" w:type="dxa"/>
            <w:vAlign w:val="center"/>
          </w:tcPr>
          <w:p w14:paraId="4A2DD961" w14:textId="77777777" w:rsidR="002F7375" w:rsidRPr="008122F9" w:rsidRDefault="002F7375" w:rsidP="002F7375">
            <w:pPr>
              <w:rPr>
                <w:b/>
                <w:color w:val="000000"/>
              </w:rPr>
            </w:pPr>
            <w:r w:rsidRPr="008122F9">
              <w:rPr>
                <w:b/>
                <w:color w:val="000000"/>
              </w:rPr>
              <w:t>Open Enrollment Event</w:t>
            </w:r>
          </w:p>
        </w:tc>
        <w:tc>
          <w:tcPr>
            <w:tcW w:w="6835" w:type="dxa"/>
            <w:vAlign w:val="center"/>
          </w:tcPr>
          <w:p w14:paraId="5BF93740" w14:textId="77777777" w:rsidR="002F7375" w:rsidRPr="00111F70" w:rsidRDefault="002F7375" w:rsidP="002F7375">
            <w:pPr>
              <w:rPr>
                <w:sz w:val="20"/>
                <w:szCs w:val="20"/>
              </w:rPr>
            </w:pPr>
            <w:r w:rsidRPr="00111F70">
              <w:rPr>
                <w:sz w:val="20"/>
                <w:szCs w:val="20"/>
              </w:rPr>
              <w:t>A type of enrollment event that typically occurs once per year system wide.</w:t>
            </w:r>
            <w:r>
              <w:rPr>
                <w:sz w:val="20"/>
                <w:szCs w:val="20"/>
              </w:rPr>
              <w:t xml:space="preserve"> </w:t>
            </w:r>
            <w:r w:rsidRPr="00111F70">
              <w:rPr>
                <w:sz w:val="20"/>
                <w:szCs w:val="20"/>
              </w:rPr>
              <w:t>Unlike benefit event enrollment, which is triggered by a life event or job change, an open enrollment event applies to an entire employee and retiree population</w:t>
            </w:r>
          </w:p>
        </w:tc>
      </w:tr>
      <w:tr w:rsidR="002F7375" w14:paraId="1FF1F8F6" w14:textId="77777777" w:rsidTr="002F7375">
        <w:tc>
          <w:tcPr>
            <w:tcW w:w="2515" w:type="dxa"/>
            <w:vAlign w:val="center"/>
          </w:tcPr>
          <w:p w14:paraId="08CDCBC9" w14:textId="77777777" w:rsidR="002F7375" w:rsidRPr="008122F9" w:rsidRDefault="002F7375" w:rsidP="002F7375">
            <w:pPr>
              <w:rPr>
                <w:b/>
                <w:color w:val="000000"/>
              </w:rPr>
            </w:pPr>
            <w:r w:rsidRPr="008122F9">
              <w:rPr>
                <w:b/>
                <w:color w:val="000000"/>
              </w:rPr>
              <w:t>Org Chart</w:t>
            </w:r>
          </w:p>
        </w:tc>
        <w:tc>
          <w:tcPr>
            <w:tcW w:w="6835" w:type="dxa"/>
            <w:vAlign w:val="center"/>
          </w:tcPr>
          <w:p w14:paraId="5A0F81C3" w14:textId="77777777" w:rsidR="002F7375" w:rsidRPr="00111F70" w:rsidRDefault="002F7375" w:rsidP="002F7375">
            <w:pPr>
              <w:rPr>
                <w:sz w:val="20"/>
                <w:szCs w:val="20"/>
              </w:rPr>
            </w:pPr>
            <w:r w:rsidRPr="00111F70">
              <w:rPr>
                <w:sz w:val="20"/>
                <w:szCs w:val="20"/>
              </w:rPr>
              <w:t>A visual depiction of how an organization is structured. It outlines the roles and responsibilities of and relationships among individuals within an organization</w:t>
            </w:r>
          </w:p>
        </w:tc>
      </w:tr>
      <w:tr w:rsidR="002F7375" w14:paraId="4CC3C168" w14:textId="77777777" w:rsidTr="002F7375">
        <w:tc>
          <w:tcPr>
            <w:tcW w:w="2515" w:type="dxa"/>
            <w:vAlign w:val="center"/>
          </w:tcPr>
          <w:p w14:paraId="20E8CBD6" w14:textId="77777777" w:rsidR="002F7375" w:rsidRPr="008122F9" w:rsidRDefault="002F7375" w:rsidP="002F7375">
            <w:pPr>
              <w:rPr>
                <w:b/>
                <w:color w:val="000000"/>
              </w:rPr>
            </w:pPr>
            <w:r w:rsidRPr="008122F9">
              <w:rPr>
                <w:b/>
                <w:color w:val="000000"/>
              </w:rPr>
              <w:t>Performance Review Process</w:t>
            </w:r>
          </w:p>
        </w:tc>
        <w:tc>
          <w:tcPr>
            <w:tcW w:w="6835" w:type="dxa"/>
            <w:vAlign w:val="center"/>
          </w:tcPr>
          <w:p w14:paraId="1DE09BBF" w14:textId="77777777" w:rsidR="002F7375" w:rsidRPr="00111F70" w:rsidRDefault="002F7375" w:rsidP="002F7375">
            <w:pPr>
              <w:rPr>
                <w:sz w:val="20"/>
                <w:szCs w:val="20"/>
              </w:rPr>
            </w:pPr>
            <w:r w:rsidRPr="00111F70">
              <w:rPr>
                <w:sz w:val="20"/>
                <w:szCs w:val="20"/>
              </w:rPr>
              <w:t>The formal process to establish annual worker goals and conduct the performance evaluation process</w:t>
            </w:r>
            <w:r w:rsidR="009241F8">
              <w:rPr>
                <w:sz w:val="20"/>
                <w:szCs w:val="20"/>
              </w:rPr>
              <w:t>,</w:t>
            </w:r>
            <w:r w:rsidRPr="00111F70">
              <w:rPr>
                <w:sz w:val="20"/>
                <w:szCs w:val="20"/>
              </w:rPr>
              <w:t xml:space="preserve"> which includes review and rating of goals, competencies and position responsibilities</w:t>
            </w:r>
          </w:p>
        </w:tc>
      </w:tr>
      <w:tr w:rsidR="002F7375" w14:paraId="5E1AF248" w14:textId="77777777" w:rsidTr="002F7375">
        <w:tc>
          <w:tcPr>
            <w:tcW w:w="2515" w:type="dxa"/>
            <w:vAlign w:val="center"/>
          </w:tcPr>
          <w:p w14:paraId="0CDF9684" w14:textId="77777777" w:rsidR="002F7375" w:rsidRPr="008122F9" w:rsidRDefault="002F7375" w:rsidP="002F7375">
            <w:pPr>
              <w:rPr>
                <w:b/>
                <w:color w:val="000000"/>
              </w:rPr>
            </w:pPr>
            <w:r w:rsidRPr="008122F9">
              <w:rPr>
                <w:b/>
                <w:color w:val="000000"/>
              </w:rPr>
              <w:t>Pre-Hire</w:t>
            </w:r>
          </w:p>
        </w:tc>
        <w:tc>
          <w:tcPr>
            <w:tcW w:w="6835" w:type="dxa"/>
            <w:vAlign w:val="center"/>
          </w:tcPr>
          <w:p w14:paraId="789DF05C" w14:textId="77777777" w:rsidR="002F7375" w:rsidRPr="00111F70" w:rsidRDefault="002F7375" w:rsidP="002F7375">
            <w:pPr>
              <w:rPr>
                <w:sz w:val="20"/>
                <w:szCs w:val="20"/>
              </w:rPr>
            </w:pPr>
            <w:r w:rsidRPr="00111F70">
              <w:rPr>
                <w:sz w:val="20"/>
                <w:szCs w:val="20"/>
              </w:rPr>
              <w:t>A term used in Staffing to identify individuals (candidates) before employment and used in Recruiting to identify candidates who are in the Offer or Background Check stage</w:t>
            </w:r>
          </w:p>
        </w:tc>
      </w:tr>
      <w:tr w:rsidR="002F7375" w14:paraId="29A8D1BF" w14:textId="77777777" w:rsidTr="002F7375">
        <w:tc>
          <w:tcPr>
            <w:tcW w:w="2515" w:type="dxa"/>
            <w:vAlign w:val="center"/>
          </w:tcPr>
          <w:p w14:paraId="4ACD8D8C" w14:textId="77777777" w:rsidR="002F7375" w:rsidRPr="008122F9" w:rsidRDefault="002F7375" w:rsidP="002F7375">
            <w:pPr>
              <w:rPr>
                <w:b/>
                <w:color w:val="000000"/>
              </w:rPr>
            </w:pPr>
            <w:r w:rsidRPr="008122F9">
              <w:rPr>
                <w:b/>
                <w:color w:val="000000"/>
              </w:rPr>
              <w:t>Roles</w:t>
            </w:r>
          </w:p>
        </w:tc>
        <w:tc>
          <w:tcPr>
            <w:tcW w:w="6835" w:type="dxa"/>
            <w:vAlign w:val="center"/>
          </w:tcPr>
          <w:p w14:paraId="4ABC0216" w14:textId="77777777" w:rsidR="002F7375" w:rsidRPr="008122F9" w:rsidRDefault="002F7375" w:rsidP="002F7375">
            <w:pPr>
              <w:rPr>
                <w:sz w:val="20"/>
                <w:szCs w:val="20"/>
              </w:rPr>
            </w:pPr>
            <w:r w:rsidRPr="008122F9">
              <w:rPr>
                <w:sz w:val="20"/>
                <w:szCs w:val="20"/>
              </w:rPr>
              <w:t>A group of people with specific responsibilities and permissions. When a business process runs, the role for each step includes all of the workers in that role in the business process target organization</w:t>
            </w:r>
          </w:p>
        </w:tc>
      </w:tr>
      <w:tr w:rsidR="002F7375" w14:paraId="21DC1CA4" w14:textId="77777777" w:rsidTr="002F7375">
        <w:tc>
          <w:tcPr>
            <w:tcW w:w="2515" w:type="dxa"/>
            <w:vAlign w:val="center"/>
          </w:tcPr>
          <w:p w14:paraId="4C83585D" w14:textId="77777777" w:rsidR="002F7375" w:rsidRPr="008122F9" w:rsidRDefault="002F7375" w:rsidP="002F7375">
            <w:pPr>
              <w:rPr>
                <w:b/>
                <w:color w:val="000000"/>
              </w:rPr>
            </w:pPr>
            <w:r w:rsidRPr="008122F9">
              <w:rPr>
                <w:b/>
                <w:color w:val="000000"/>
              </w:rPr>
              <w:t>Staffing Event</w:t>
            </w:r>
          </w:p>
        </w:tc>
        <w:tc>
          <w:tcPr>
            <w:tcW w:w="6835" w:type="dxa"/>
            <w:vAlign w:val="center"/>
          </w:tcPr>
          <w:p w14:paraId="65E1C8AA" w14:textId="77777777" w:rsidR="002F7375" w:rsidRPr="008122F9" w:rsidRDefault="002F7375" w:rsidP="002F7375">
            <w:pPr>
              <w:rPr>
                <w:sz w:val="20"/>
                <w:szCs w:val="20"/>
              </w:rPr>
            </w:pPr>
            <w:r w:rsidRPr="008122F9">
              <w:rPr>
                <w:sz w:val="20"/>
                <w:szCs w:val="20"/>
              </w:rPr>
              <w:t>Any event that changes your position or job, such as a h</w:t>
            </w:r>
            <w:r>
              <w:rPr>
                <w:sz w:val="20"/>
                <w:szCs w:val="20"/>
              </w:rPr>
              <w:t>ire, a transfer or a promotion</w:t>
            </w:r>
          </w:p>
        </w:tc>
      </w:tr>
      <w:tr w:rsidR="002F7375" w14:paraId="1599D703" w14:textId="77777777" w:rsidTr="002F7375">
        <w:tc>
          <w:tcPr>
            <w:tcW w:w="2515" w:type="dxa"/>
            <w:vAlign w:val="center"/>
          </w:tcPr>
          <w:p w14:paraId="14439539" w14:textId="77777777" w:rsidR="002F7375" w:rsidRPr="008122F9" w:rsidRDefault="002F7375" w:rsidP="002F7375">
            <w:pPr>
              <w:rPr>
                <w:b/>
                <w:color w:val="000000"/>
              </w:rPr>
            </w:pPr>
            <w:r w:rsidRPr="008122F9">
              <w:rPr>
                <w:b/>
                <w:color w:val="000000"/>
              </w:rPr>
              <w:t>Supervisory Organization</w:t>
            </w:r>
          </w:p>
        </w:tc>
        <w:tc>
          <w:tcPr>
            <w:tcW w:w="6835" w:type="dxa"/>
            <w:vAlign w:val="center"/>
          </w:tcPr>
          <w:p w14:paraId="7FC076C8" w14:textId="77777777" w:rsidR="002F7375" w:rsidRPr="008122F9" w:rsidRDefault="002F7375" w:rsidP="002F7375">
            <w:pPr>
              <w:rPr>
                <w:sz w:val="20"/>
                <w:szCs w:val="20"/>
              </w:rPr>
            </w:pPr>
            <w:r w:rsidRPr="008122F9">
              <w:rPr>
                <w:sz w:val="20"/>
                <w:szCs w:val="20"/>
              </w:rPr>
              <w:t xml:space="preserve">Workers grouped into a management hierarchy. Supervisory organizations are the primary organization type in </w:t>
            </w:r>
            <w:r>
              <w:rPr>
                <w:sz w:val="20"/>
                <w:szCs w:val="20"/>
              </w:rPr>
              <w:t>Workday</w:t>
            </w:r>
            <w:r w:rsidRPr="008122F9">
              <w:rPr>
                <w:sz w:val="20"/>
                <w:szCs w:val="20"/>
              </w:rPr>
              <w:t>. All approvals and checklists are established for the supervisory organization hierarchy, with possible variations for particular organizations within that hierarchy</w:t>
            </w:r>
          </w:p>
        </w:tc>
      </w:tr>
      <w:tr w:rsidR="002F7375" w14:paraId="4E3D5831" w14:textId="77777777" w:rsidTr="002F7375">
        <w:tc>
          <w:tcPr>
            <w:tcW w:w="2515" w:type="dxa"/>
            <w:vAlign w:val="center"/>
          </w:tcPr>
          <w:p w14:paraId="49DA4769" w14:textId="77777777" w:rsidR="002F7375" w:rsidRPr="008122F9" w:rsidRDefault="002F7375" w:rsidP="002F7375">
            <w:pPr>
              <w:rPr>
                <w:b/>
                <w:color w:val="000000"/>
              </w:rPr>
            </w:pPr>
            <w:r w:rsidRPr="008122F9">
              <w:rPr>
                <w:b/>
                <w:color w:val="000000"/>
              </w:rPr>
              <w:t>Task</w:t>
            </w:r>
          </w:p>
        </w:tc>
        <w:tc>
          <w:tcPr>
            <w:tcW w:w="6835" w:type="dxa"/>
            <w:vAlign w:val="center"/>
          </w:tcPr>
          <w:p w14:paraId="55F25F42" w14:textId="77777777" w:rsidR="002F7375" w:rsidRPr="008122F9" w:rsidRDefault="002F7375" w:rsidP="002F7375">
            <w:pPr>
              <w:rPr>
                <w:sz w:val="20"/>
                <w:szCs w:val="20"/>
              </w:rPr>
            </w:pPr>
            <w:r w:rsidRPr="008122F9">
              <w:rPr>
                <w:sz w:val="20"/>
                <w:szCs w:val="20"/>
              </w:rPr>
              <w:t xml:space="preserve">An action you must take in a business process, unless you reassign or delegate the task. For example, notifications or inbox alerts are triggered by steps in a business process </w:t>
            </w:r>
          </w:p>
        </w:tc>
      </w:tr>
      <w:tr w:rsidR="002F7375" w14:paraId="754786F1" w14:textId="77777777" w:rsidTr="002F7375">
        <w:tc>
          <w:tcPr>
            <w:tcW w:w="2515" w:type="dxa"/>
            <w:vAlign w:val="center"/>
          </w:tcPr>
          <w:p w14:paraId="226D3B40" w14:textId="77777777" w:rsidR="002F7375" w:rsidRPr="008122F9" w:rsidRDefault="002F7375" w:rsidP="002F7375">
            <w:pPr>
              <w:rPr>
                <w:b/>
                <w:color w:val="000000"/>
              </w:rPr>
            </w:pPr>
            <w:r w:rsidRPr="008122F9">
              <w:rPr>
                <w:b/>
                <w:color w:val="000000"/>
              </w:rPr>
              <w:t>To-Dos</w:t>
            </w:r>
          </w:p>
        </w:tc>
        <w:tc>
          <w:tcPr>
            <w:tcW w:w="6835" w:type="dxa"/>
            <w:vAlign w:val="center"/>
          </w:tcPr>
          <w:p w14:paraId="5386CBDC" w14:textId="77777777" w:rsidR="002F7375" w:rsidRPr="008122F9" w:rsidRDefault="002F7375" w:rsidP="002F7375">
            <w:pPr>
              <w:rPr>
                <w:sz w:val="20"/>
                <w:szCs w:val="20"/>
              </w:rPr>
            </w:pPr>
            <w:r w:rsidRPr="008122F9">
              <w:rPr>
                <w:sz w:val="20"/>
                <w:szCs w:val="20"/>
              </w:rPr>
              <w:t xml:space="preserve">Reminders to do </w:t>
            </w:r>
            <w:r>
              <w:rPr>
                <w:sz w:val="20"/>
                <w:szCs w:val="20"/>
              </w:rPr>
              <w:t>something</w:t>
            </w:r>
            <w:r w:rsidRPr="008122F9">
              <w:rPr>
                <w:sz w:val="20"/>
                <w:szCs w:val="20"/>
              </w:rPr>
              <w:t>. They can be part o</w:t>
            </w:r>
            <w:r>
              <w:rPr>
                <w:sz w:val="20"/>
                <w:szCs w:val="20"/>
              </w:rPr>
              <w:t>f business processes and must</w:t>
            </w:r>
            <w:r w:rsidRPr="008122F9">
              <w:rPr>
                <w:sz w:val="20"/>
                <w:szCs w:val="20"/>
              </w:rPr>
              <w:t xml:space="preserve"> be marked complete before the workflow will go to the next step</w:t>
            </w:r>
          </w:p>
        </w:tc>
      </w:tr>
      <w:tr w:rsidR="002F7375" w14:paraId="4E5A3CB7" w14:textId="77777777" w:rsidTr="002F7375">
        <w:tc>
          <w:tcPr>
            <w:tcW w:w="2515" w:type="dxa"/>
            <w:vAlign w:val="center"/>
          </w:tcPr>
          <w:p w14:paraId="5410CB74" w14:textId="77777777" w:rsidR="002F7375" w:rsidRPr="008122F9" w:rsidRDefault="002F7375" w:rsidP="002F7375">
            <w:pPr>
              <w:rPr>
                <w:b/>
                <w:color w:val="000000"/>
              </w:rPr>
            </w:pPr>
            <w:r w:rsidRPr="008122F9">
              <w:rPr>
                <w:b/>
              </w:rPr>
              <w:t>W-4</w:t>
            </w:r>
          </w:p>
        </w:tc>
        <w:tc>
          <w:tcPr>
            <w:tcW w:w="6835" w:type="dxa"/>
            <w:vAlign w:val="center"/>
          </w:tcPr>
          <w:p w14:paraId="2359FD61" w14:textId="77777777" w:rsidR="002F7375" w:rsidRPr="008122F9" w:rsidRDefault="002F7375" w:rsidP="002F7375">
            <w:pPr>
              <w:rPr>
                <w:sz w:val="20"/>
                <w:szCs w:val="20"/>
              </w:rPr>
            </w:pPr>
            <w:r w:rsidRPr="008122F9">
              <w:rPr>
                <w:sz w:val="20"/>
                <w:szCs w:val="20"/>
              </w:rPr>
              <w:t>A withholding allowance certificate. This will inform an employer of how much income tax to withhold from your paycheck</w:t>
            </w:r>
          </w:p>
        </w:tc>
      </w:tr>
      <w:tr w:rsidR="002F7375" w14:paraId="69C01E6C" w14:textId="77777777" w:rsidTr="002F7375">
        <w:tc>
          <w:tcPr>
            <w:tcW w:w="2515" w:type="dxa"/>
            <w:vAlign w:val="center"/>
          </w:tcPr>
          <w:p w14:paraId="76D82772" w14:textId="77777777" w:rsidR="002F7375" w:rsidRPr="008122F9" w:rsidRDefault="002F7375" w:rsidP="002F7375">
            <w:pPr>
              <w:rPr>
                <w:b/>
                <w:color w:val="000000"/>
              </w:rPr>
            </w:pPr>
            <w:r w:rsidRPr="008122F9">
              <w:rPr>
                <w:b/>
                <w:color w:val="000000"/>
              </w:rPr>
              <w:lastRenderedPageBreak/>
              <w:t>Worker</w:t>
            </w:r>
          </w:p>
        </w:tc>
        <w:tc>
          <w:tcPr>
            <w:tcW w:w="6835" w:type="dxa"/>
            <w:vAlign w:val="center"/>
          </w:tcPr>
          <w:p w14:paraId="5D6E40FD" w14:textId="77777777" w:rsidR="002F7375" w:rsidRPr="008122F9" w:rsidRDefault="002F7375" w:rsidP="002F7375">
            <w:pPr>
              <w:rPr>
                <w:sz w:val="20"/>
                <w:szCs w:val="20"/>
              </w:rPr>
            </w:pPr>
            <w:r w:rsidRPr="008122F9">
              <w:rPr>
                <w:sz w:val="20"/>
                <w:szCs w:val="20"/>
              </w:rPr>
              <w:t xml:space="preserve">A person who is either an employee hired by a company or a contingent worker contracted by a company </w:t>
            </w:r>
          </w:p>
        </w:tc>
      </w:tr>
      <w:tr w:rsidR="002F7375" w14:paraId="173AD68A" w14:textId="77777777" w:rsidTr="002F7375">
        <w:tc>
          <w:tcPr>
            <w:tcW w:w="2515" w:type="dxa"/>
            <w:vAlign w:val="center"/>
          </w:tcPr>
          <w:p w14:paraId="0A5C0063" w14:textId="77777777" w:rsidR="002F7375" w:rsidRPr="008122F9" w:rsidRDefault="002F7375" w:rsidP="002F7375">
            <w:pPr>
              <w:rPr>
                <w:b/>
                <w:color w:val="000000"/>
              </w:rPr>
            </w:pPr>
            <w:r w:rsidRPr="008122F9">
              <w:rPr>
                <w:b/>
                <w:color w:val="000000"/>
              </w:rPr>
              <w:t>Worker Profile</w:t>
            </w:r>
          </w:p>
        </w:tc>
        <w:tc>
          <w:tcPr>
            <w:tcW w:w="6835" w:type="dxa"/>
            <w:vAlign w:val="center"/>
          </w:tcPr>
          <w:p w14:paraId="06877FB4" w14:textId="77777777" w:rsidR="002F7375" w:rsidRPr="008122F9" w:rsidRDefault="002F7375" w:rsidP="002F7375">
            <w:pPr>
              <w:rPr>
                <w:sz w:val="20"/>
                <w:szCs w:val="20"/>
              </w:rPr>
            </w:pPr>
            <w:r w:rsidRPr="008122F9">
              <w:rPr>
                <w:sz w:val="20"/>
                <w:szCs w:val="20"/>
              </w:rPr>
              <w:t>A continuously updated page that</w:t>
            </w:r>
            <w:r>
              <w:rPr>
                <w:sz w:val="20"/>
                <w:szCs w:val="20"/>
              </w:rPr>
              <w:t xml:space="preserve"> provides a quick view of an employee’s </w:t>
            </w:r>
            <w:r w:rsidRPr="008122F9">
              <w:rPr>
                <w:sz w:val="20"/>
                <w:szCs w:val="20"/>
              </w:rPr>
              <w:t>experience, skills, education and projects</w:t>
            </w:r>
          </w:p>
        </w:tc>
      </w:tr>
      <w:tr w:rsidR="002F7375" w14:paraId="1E3A9CFC" w14:textId="77777777" w:rsidTr="002F7375">
        <w:tc>
          <w:tcPr>
            <w:tcW w:w="2515" w:type="dxa"/>
            <w:vAlign w:val="center"/>
          </w:tcPr>
          <w:p w14:paraId="47451DCF" w14:textId="77777777" w:rsidR="002F7375" w:rsidRPr="008122F9" w:rsidRDefault="002F7375" w:rsidP="002F7375">
            <w:pPr>
              <w:rPr>
                <w:b/>
                <w:color w:val="000000"/>
              </w:rPr>
            </w:pPr>
            <w:r w:rsidRPr="008122F9">
              <w:rPr>
                <w:b/>
                <w:color w:val="000000"/>
              </w:rPr>
              <w:t>Worklet</w:t>
            </w:r>
          </w:p>
        </w:tc>
        <w:tc>
          <w:tcPr>
            <w:tcW w:w="6835" w:type="dxa"/>
            <w:vAlign w:val="center"/>
          </w:tcPr>
          <w:p w14:paraId="41957873" w14:textId="4098E2A8" w:rsidR="002F7375" w:rsidRPr="008122F9" w:rsidRDefault="002F7375" w:rsidP="009241F8">
            <w:pPr>
              <w:rPr>
                <w:sz w:val="20"/>
                <w:szCs w:val="20"/>
              </w:rPr>
            </w:pPr>
            <w:r w:rsidRPr="008122F9">
              <w:rPr>
                <w:sz w:val="20"/>
                <w:szCs w:val="20"/>
              </w:rPr>
              <w:t>A compa</w:t>
            </w:r>
            <w:r>
              <w:rPr>
                <w:sz w:val="20"/>
                <w:szCs w:val="20"/>
              </w:rPr>
              <w:t xml:space="preserve">ct report displayed as an app </w:t>
            </w:r>
            <w:r w:rsidRPr="008122F9">
              <w:rPr>
                <w:sz w:val="20"/>
                <w:szCs w:val="20"/>
              </w:rPr>
              <w:t xml:space="preserve">on your </w:t>
            </w:r>
            <w:r w:rsidR="009241F8">
              <w:rPr>
                <w:sz w:val="20"/>
                <w:szCs w:val="20"/>
              </w:rPr>
              <w:t>H</w:t>
            </w:r>
            <w:r w:rsidR="009241F8" w:rsidRPr="008122F9">
              <w:rPr>
                <w:sz w:val="20"/>
                <w:szCs w:val="20"/>
              </w:rPr>
              <w:t xml:space="preserve">ome </w:t>
            </w:r>
            <w:r w:rsidRPr="008122F9">
              <w:rPr>
                <w:sz w:val="20"/>
                <w:szCs w:val="20"/>
              </w:rPr>
              <w:t>page, providing easy access to tasks and information you use on a regular basis. Examples of worklets include Pay, Time Off, Personal Information and Benefits</w:t>
            </w:r>
          </w:p>
        </w:tc>
      </w:tr>
      <w:tr w:rsidR="002F7375" w14:paraId="6A0282AB" w14:textId="77777777" w:rsidTr="002F7375">
        <w:tc>
          <w:tcPr>
            <w:tcW w:w="2515" w:type="dxa"/>
            <w:vAlign w:val="center"/>
          </w:tcPr>
          <w:p w14:paraId="49A534C8" w14:textId="77777777" w:rsidR="002F7375" w:rsidRPr="008122F9" w:rsidRDefault="002F7375" w:rsidP="002F7375">
            <w:pPr>
              <w:rPr>
                <w:b/>
                <w:color w:val="000000"/>
              </w:rPr>
            </w:pPr>
            <w:r w:rsidRPr="008122F9">
              <w:rPr>
                <w:b/>
                <w:color w:val="000000"/>
              </w:rPr>
              <w:t>Worktag</w:t>
            </w:r>
          </w:p>
        </w:tc>
        <w:tc>
          <w:tcPr>
            <w:tcW w:w="6835" w:type="dxa"/>
            <w:vAlign w:val="center"/>
          </w:tcPr>
          <w:p w14:paraId="61E6B033" w14:textId="77777777" w:rsidR="002F7375" w:rsidRPr="008122F9" w:rsidRDefault="002F7375" w:rsidP="002F7375">
            <w:pPr>
              <w:rPr>
                <w:sz w:val="20"/>
                <w:szCs w:val="20"/>
              </w:rPr>
            </w:pPr>
            <w:r w:rsidRPr="008122F9">
              <w:rPr>
                <w:sz w:val="20"/>
                <w:szCs w:val="20"/>
              </w:rPr>
              <w:t>Keywords that you can assign to transactions and supporting data to make their business purposes clear and establish common relationships through classification. You can find information more easily, filter searches down to focused results and analyze information in aggregated and summarized reporting by business dimension</w:t>
            </w:r>
          </w:p>
        </w:tc>
      </w:tr>
    </w:tbl>
    <w:p w14:paraId="7D5BDAC5" w14:textId="77777777" w:rsidR="002F7375" w:rsidRDefault="002F7375" w:rsidP="002F7375">
      <w:pPr>
        <w:pStyle w:val="NoSpacing"/>
        <w:spacing w:after="120"/>
        <w:rPr>
          <w:highlight w:val="yellow"/>
        </w:rPr>
      </w:pPr>
    </w:p>
    <w:p w14:paraId="47E4B30C" w14:textId="77777777" w:rsidR="002F7375" w:rsidRDefault="002F7375" w:rsidP="002F7375">
      <w:pPr>
        <w:spacing w:after="0"/>
        <w:rPr>
          <w:rFonts w:eastAsiaTheme="majorEastAsia"/>
          <w:b/>
          <w:bCs/>
          <w:color w:val="1F355E"/>
          <w:sz w:val="28"/>
          <w:szCs w:val="24"/>
        </w:rPr>
      </w:pPr>
      <w:r>
        <w:br w:type="page"/>
      </w:r>
    </w:p>
    <w:p w14:paraId="2BB5BA63" w14:textId="7A43E00E" w:rsidR="002F7375" w:rsidRPr="00DE12DE" w:rsidRDefault="00053860" w:rsidP="00251D02">
      <w:pPr>
        <w:pStyle w:val="Heading1"/>
      </w:pPr>
      <w:bookmarkStart w:id="15" w:name="_Toc497245666"/>
      <w:r>
        <w:lastRenderedPageBreak/>
        <w:t xml:space="preserve">Appendix 2:  </w:t>
      </w:r>
      <w:r w:rsidR="002F7375" w:rsidRPr="00111F70">
        <w:t>Common Worklets in Workday</w:t>
      </w:r>
      <w:bookmarkEnd w:id="15"/>
      <w:r w:rsidR="002F7375">
        <w:t xml:space="preserve"> </w:t>
      </w:r>
    </w:p>
    <w:tbl>
      <w:tblPr>
        <w:tblW w:w="9440" w:type="dxa"/>
        <w:tblLook w:val="04A0" w:firstRow="1" w:lastRow="0" w:firstColumn="1" w:lastColumn="0" w:noHBand="0" w:noVBand="1"/>
      </w:tblPr>
      <w:tblGrid>
        <w:gridCol w:w="2420"/>
        <w:gridCol w:w="2160"/>
        <w:gridCol w:w="4860"/>
      </w:tblGrid>
      <w:tr w:rsidR="002F7375" w:rsidRPr="00647B0D" w14:paraId="7ECD2B25" w14:textId="77777777" w:rsidTr="002F7375">
        <w:trPr>
          <w:trHeight w:val="324"/>
        </w:trPr>
        <w:tc>
          <w:tcPr>
            <w:tcW w:w="2420"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75BC386F" w14:textId="77777777" w:rsidR="002F7375" w:rsidRPr="00647B0D" w:rsidRDefault="002F7375" w:rsidP="002F7375">
            <w:pPr>
              <w:rPr>
                <w:rFonts w:eastAsia="Times New Roman"/>
                <w:b/>
                <w:bCs/>
                <w:color w:val="FFFFFF"/>
                <w:sz w:val="24"/>
                <w:szCs w:val="24"/>
              </w:rPr>
            </w:pPr>
            <w:r>
              <w:rPr>
                <w:rFonts w:eastAsia="Times New Roman"/>
                <w:b/>
                <w:bCs/>
                <w:color w:val="FFFFFF" w:themeColor="background1"/>
                <w:sz w:val="24"/>
                <w:szCs w:val="24"/>
              </w:rPr>
              <w:t>Name</w:t>
            </w:r>
          </w:p>
        </w:tc>
        <w:tc>
          <w:tcPr>
            <w:tcW w:w="2160" w:type="dxa"/>
            <w:tcBorders>
              <w:top w:val="single" w:sz="8" w:space="0" w:color="auto"/>
              <w:left w:val="nil"/>
              <w:bottom w:val="single" w:sz="8" w:space="0" w:color="auto"/>
              <w:right w:val="single" w:sz="8" w:space="0" w:color="auto"/>
            </w:tcBorders>
            <w:shd w:val="clear" w:color="000000" w:fill="1F497D"/>
            <w:vAlign w:val="center"/>
            <w:hideMark/>
          </w:tcPr>
          <w:p w14:paraId="50CDFDAC" w14:textId="77777777" w:rsidR="002F7375" w:rsidRPr="00647B0D" w:rsidRDefault="002F7375" w:rsidP="002F7375">
            <w:pPr>
              <w:rPr>
                <w:rFonts w:eastAsia="Times New Roman"/>
                <w:b/>
                <w:bCs/>
                <w:color w:val="FFFFFF"/>
                <w:sz w:val="24"/>
                <w:szCs w:val="24"/>
              </w:rPr>
            </w:pPr>
            <w:r>
              <w:rPr>
                <w:rFonts w:eastAsia="Times New Roman"/>
                <w:b/>
                <w:bCs/>
                <w:color w:val="FFFFFF" w:themeColor="background1"/>
                <w:sz w:val="24"/>
                <w:szCs w:val="24"/>
              </w:rPr>
              <w:t>Worklet</w:t>
            </w:r>
          </w:p>
        </w:tc>
        <w:tc>
          <w:tcPr>
            <w:tcW w:w="4860" w:type="dxa"/>
            <w:tcBorders>
              <w:top w:val="single" w:sz="8" w:space="0" w:color="auto"/>
              <w:left w:val="nil"/>
              <w:bottom w:val="single" w:sz="8" w:space="0" w:color="auto"/>
              <w:right w:val="single" w:sz="8" w:space="0" w:color="auto"/>
            </w:tcBorders>
            <w:shd w:val="clear" w:color="000000" w:fill="1F497D"/>
            <w:vAlign w:val="center"/>
            <w:hideMark/>
          </w:tcPr>
          <w:p w14:paraId="0989995D" w14:textId="77777777" w:rsidR="002F7375" w:rsidRPr="00647B0D" w:rsidRDefault="002F7375" w:rsidP="002F7375">
            <w:pPr>
              <w:rPr>
                <w:rFonts w:eastAsia="Times New Roman"/>
                <w:b/>
                <w:bCs/>
                <w:color w:val="FFFFFF"/>
                <w:sz w:val="24"/>
                <w:szCs w:val="24"/>
              </w:rPr>
            </w:pPr>
            <w:r w:rsidRPr="00647B0D">
              <w:rPr>
                <w:rFonts w:eastAsia="Times New Roman"/>
                <w:b/>
                <w:bCs/>
                <w:color w:val="FFFFFF" w:themeColor="background1"/>
                <w:sz w:val="24"/>
                <w:szCs w:val="24"/>
              </w:rPr>
              <w:t>Description</w:t>
            </w:r>
          </w:p>
        </w:tc>
      </w:tr>
      <w:tr w:rsidR="002F7375" w:rsidRPr="00647B0D" w14:paraId="0FB562B7" w14:textId="77777777" w:rsidTr="00002E6E">
        <w:trPr>
          <w:trHeight w:val="1348"/>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1FFD2AA5" w14:textId="77777777" w:rsidR="002F7375" w:rsidRPr="00647B0D" w:rsidRDefault="002F7375" w:rsidP="002F7375">
            <w:pPr>
              <w:rPr>
                <w:rFonts w:eastAsia="Times New Roman"/>
                <w:b/>
                <w:sz w:val="20"/>
                <w:szCs w:val="20"/>
              </w:rPr>
            </w:pPr>
            <w:r w:rsidRPr="00647B0D">
              <w:rPr>
                <w:rFonts w:eastAsia="Times New Roman"/>
                <w:b/>
                <w:sz w:val="20"/>
                <w:szCs w:val="20"/>
              </w:rPr>
              <w:t>Benefits</w:t>
            </w:r>
          </w:p>
        </w:tc>
        <w:tc>
          <w:tcPr>
            <w:tcW w:w="2160" w:type="dxa"/>
            <w:tcBorders>
              <w:top w:val="nil"/>
              <w:left w:val="nil"/>
              <w:bottom w:val="single" w:sz="8" w:space="0" w:color="auto"/>
              <w:right w:val="single" w:sz="8" w:space="0" w:color="auto"/>
            </w:tcBorders>
            <w:shd w:val="clear" w:color="auto" w:fill="auto"/>
            <w:vAlign w:val="center"/>
          </w:tcPr>
          <w:p w14:paraId="4E59CDB0" w14:textId="77777777" w:rsidR="002F7375" w:rsidRPr="00647B0D" w:rsidRDefault="002F7375" w:rsidP="002F7375">
            <w:pPr>
              <w:rPr>
                <w:rFonts w:eastAsia="Times New Roman"/>
                <w:sz w:val="20"/>
                <w:szCs w:val="20"/>
              </w:rPr>
            </w:pPr>
            <w:r w:rsidRPr="00647B0D">
              <w:rPr>
                <w:rFonts w:eastAsia="Times New Roman"/>
                <w:noProof/>
                <w:sz w:val="20"/>
                <w:szCs w:val="20"/>
              </w:rPr>
              <w:drawing>
                <wp:inline distT="0" distB="0" distL="0" distR="0" wp14:anchorId="03B54CAF" wp14:editId="186BB8CB">
                  <wp:extent cx="671513" cy="671513"/>
                  <wp:effectExtent l="0" t="0" r="0" b="0"/>
                  <wp:docPr id="7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58"/>
                          <a:srcRect l="5549" t="6288" r="3431" b="4206"/>
                          <a:stretch/>
                        </pic:blipFill>
                        <pic:spPr>
                          <a:xfrm>
                            <a:off x="0" y="0"/>
                            <a:ext cx="674979" cy="674979"/>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6634B94B" w14:textId="77777777" w:rsidR="002F7375" w:rsidRPr="00647B0D" w:rsidRDefault="002F7375" w:rsidP="002F7375">
            <w:pPr>
              <w:rPr>
                <w:rFonts w:eastAsia="Times New Roman"/>
                <w:sz w:val="20"/>
                <w:szCs w:val="20"/>
              </w:rPr>
            </w:pPr>
            <w:r w:rsidRPr="00647B0D">
              <w:rPr>
                <w:rFonts w:eastAsia="Times New Roman"/>
                <w:sz w:val="20"/>
                <w:szCs w:val="20"/>
              </w:rPr>
              <w:t>A worklet linking you to common actions and views related to benefits, including change benefits, beneficiaries and dependents. You can use the worklet to view your benefit elections and current benefits cost</w:t>
            </w:r>
          </w:p>
        </w:tc>
      </w:tr>
      <w:tr w:rsidR="002F7375" w:rsidRPr="00647B0D" w14:paraId="54725818" w14:textId="77777777" w:rsidTr="00002E6E">
        <w:trPr>
          <w:trHeight w:val="1330"/>
        </w:trPr>
        <w:tc>
          <w:tcPr>
            <w:tcW w:w="24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C98D29C" w14:textId="77777777" w:rsidR="002F7375" w:rsidRPr="00647B0D" w:rsidRDefault="002F7375" w:rsidP="002F7375">
            <w:pPr>
              <w:rPr>
                <w:rFonts w:eastAsia="Times New Roman"/>
                <w:b/>
                <w:sz w:val="20"/>
                <w:szCs w:val="20"/>
              </w:rPr>
            </w:pPr>
            <w:r w:rsidRPr="00647B0D">
              <w:rPr>
                <w:rFonts w:eastAsia="Times New Roman"/>
                <w:b/>
                <w:sz w:val="20"/>
                <w:szCs w:val="20"/>
              </w:rPr>
              <w:t>Favorites</w:t>
            </w:r>
          </w:p>
        </w:tc>
        <w:tc>
          <w:tcPr>
            <w:tcW w:w="2160" w:type="dxa"/>
            <w:tcBorders>
              <w:top w:val="single" w:sz="4" w:space="0" w:color="auto"/>
              <w:left w:val="nil"/>
              <w:bottom w:val="single" w:sz="8" w:space="0" w:color="auto"/>
              <w:right w:val="single" w:sz="8" w:space="0" w:color="auto"/>
            </w:tcBorders>
            <w:shd w:val="clear" w:color="auto" w:fill="auto"/>
            <w:vAlign w:val="center"/>
          </w:tcPr>
          <w:p w14:paraId="4DD47321" w14:textId="77777777" w:rsidR="002F7375" w:rsidRPr="00647B0D" w:rsidRDefault="002F7375" w:rsidP="002F7375">
            <w:pPr>
              <w:rPr>
                <w:rFonts w:eastAsia="Times New Roman"/>
                <w:sz w:val="20"/>
                <w:szCs w:val="20"/>
              </w:rPr>
            </w:pPr>
            <w:r w:rsidRPr="005A3B0D">
              <w:rPr>
                <w:rFonts w:eastAsia="Times New Roman"/>
                <w:noProof/>
                <w:sz w:val="20"/>
                <w:szCs w:val="20"/>
              </w:rPr>
              <w:drawing>
                <wp:inline distT="0" distB="0" distL="0" distR="0" wp14:anchorId="35850D04" wp14:editId="6AE5CECE">
                  <wp:extent cx="647700" cy="64770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59"/>
                          <a:srcRect l="7346" t="7278" r="6312" b="8290"/>
                          <a:stretch/>
                        </pic:blipFill>
                        <pic:spPr>
                          <a:xfrm>
                            <a:off x="0" y="0"/>
                            <a:ext cx="655408" cy="655408"/>
                          </a:xfrm>
                          <a:prstGeom prst="ellipse">
                            <a:avLst/>
                          </a:prstGeom>
                        </pic:spPr>
                      </pic:pic>
                    </a:graphicData>
                  </a:graphic>
                </wp:inline>
              </w:drawing>
            </w:r>
          </w:p>
        </w:tc>
        <w:tc>
          <w:tcPr>
            <w:tcW w:w="4860" w:type="dxa"/>
            <w:tcBorders>
              <w:top w:val="single" w:sz="4" w:space="0" w:color="auto"/>
              <w:left w:val="nil"/>
              <w:bottom w:val="single" w:sz="8" w:space="0" w:color="auto"/>
              <w:right w:val="single" w:sz="8" w:space="0" w:color="auto"/>
            </w:tcBorders>
            <w:shd w:val="clear" w:color="auto" w:fill="auto"/>
            <w:vAlign w:val="center"/>
            <w:hideMark/>
          </w:tcPr>
          <w:p w14:paraId="6A518543" w14:textId="77777777" w:rsidR="002F7375" w:rsidRPr="00647B0D" w:rsidRDefault="002F7375" w:rsidP="002F7375">
            <w:pPr>
              <w:rPr>
                <w:rFonts w:eastAsia="Times New Roman"/>
                <w:sz w:val="20"/>
                <w:szCs w:val="20"/>
              </w:rPr>
            </w:pPr>
            <w:r w:rsidRPr="00647B0D">
              <w:rPr>
                <w:rFonts w:eastAsia="Times New Roman"/>
                <w:sz w:val="20"/>
                <w:szCs w:val="20"/>
              </w:rPr>
              <w:t>A worklet containing favorite reports and tasks for easy access</w:t>
            </w:r>
          </w:p>
        </w:tc>
      </w:tr>
      <w:tr w:rsidR="002F7375" w:rsidRPr="00647B0D" w14:paraId="227F4535" w14:textId="77777777" w:rsidTr="00002E6E">
        <w:trPr>
          <w:trHeight w:val="106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41AA7B1E" w14:textId="77777777" w:rsidR="002F7375" w:rsidRPr="00647B0D" w:rsidRDefault="002F7375" w:rsidP="002F7375">
            <w:pPr>
              <w:rPr>
                <w:rFonts w:eastAsia="Times New Roman"/>
                <w:b/>
                <w:sz w:val="20"/>
                <w:szCs w:val="20"/>
              </w:rPr>
            </w:pPr>
            <w:r w:rsidRPr="00647B0D">
              <w:rPr>
                <w:rFonts w:eastAsia="Times New Roman"/>
                <w:b/>
                <w:sz w:val="20"/>
                <w:szCs w:val="20"/>
              </w:rPr>
              <w:t>Inbox</w:t>
            </w:r>
          </w:p>
        </w:tc>
        <w:tc>
          <w:tcPr>
            <w:tcW w:w="2160" w:type="dxa"/>
            <w:tcBorders>
              <w:top w:val="nil"/>
              <w:left w:val="nil"/>
              <w:bottom w:val="single" w:sz="8" w:space="0" w:color="auto"/>
              <w:right w:val="single" w:sz="8" w:space="0" w:color="auto"/>
            </w:tcBorders>
            <w:shd w:val="clear" w:color="auto" w:fill="auto"/>
            <w:vAlign w:val="center"/>
          </w:tcPr>
          <w:p w14:paraId="4442050A" w14:textId="77777777" w:rsidR="002F7375" w:rsidRPr="00647B0D" w:rsidRDefault="002F7375" w:rsidP="002F7375">
            <w:pPr>
              <w:rPr>
                <w:rFonts w:eastAsia="Times New Roman"/>
                <w:sz w:val="20"/>
                <w:szCs w:val="20"/>
              </w:rPr>
            </w:pPr>
            <w:r>
              <w:rPr>
                <w:noProof/>
              </w:rPr>
              <w:drawing>
                <wp:inline distT="0" distB="0" distL="0" distR="0" wp14:anchorId="61174B2D" wp14:editId="3BDF02D2">
                  <wp:extent cx="742950" cy="757237"/>
                  <wp:effectExtent l="0" t="0" r="0" b="5080"/>
                  <wp:docPr id="80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0151" cy="764576"/>
                          </a:xfrm>
                          <a:prstGeom prst="rect">
                            <a:avLst/>
                          </a:prstGeom>
                          <a:noFill/>
                          <a:extLst/>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33C833FD" w14:textId="77777777" w:rsidR="002F7375" w:rsidRPr="00647B0D" w:rsidRDefault="002F7375" w:rsidP="002F7375">
            <w:pPr>
              <w:rPr>
                <w:rFonts w:eastAsia="Times New Roman"/>
                <w:sz w:val="20"/>
                <w:szCs w:val="20"/>
              </w:rPr>
            </w:pPr>
            <w:r w:rsidRPr="00647B0D">
              <w:rPr>
                <w:rFonts w:eastAsia="Times New Roman"/>
                <w:sz w:val="20"/>
                <w:szCs w:val="20"/>
              </w:rPr>
              <w:t>A wo</w:t>
            </w:r>
            <w:r>
              <w:rPr>
                <w:rFonts w:eastAsia="Times New Roman"/>
                <w:sz w:val="20"/>
                <w:szCs w:val="20"/>
              </w:rPr>
              <w:t>rklet showing your action items, To Dos, and approvals; required for all users and cannot be removed from the Home page</w:t>
            </w:r>
          </w:p>
        </w:tc>
      </w:tr>
      <w:tr w:rsidR="002F7375" w:rsidRPr="00647B0D" w14:paraId="4ED55424" w14:textId="77777777" w:rsidTr="00002E6E">
        <w:trPr>
          <w:trHeight w:val="142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078EC2FF" w14:textId="77777777" w:rsidR="002F7375" w:rsidRPr="00647B0D" w:rsidRDefault="002F7375" w:rsidP="002F7375">
            <w:pPr>
              <w:rPr>
                <w:rFonts w:eastAsia="Times New Roman"/>
                <w:b/>
                <w:sz w:val="20"/>
                <w:szCs w:val="20"/>
              </w:rPr>
            </w:pPr>
            <w:r w:rsidRPr="00647B0D">
              <w:rPr>
                <w:rFonts w:eastAsia="Times New Roman"/>
                <w:b/>
                <w:sz w:val="20"/>
                <w:szCs w:val="20"/>
              </w:rPr>
              <w:t>My Team</w:t>
            </w:r>
          </w:p>
        </w:tc>
        <w:tc>
          <w:tcPr>
            <w:tcW w:w="2160" w:type="dxa"/>
            <w:tcBorders>
              <w:top w:val="nil"/>
              <w:left w:val="nil"/>
              <w:bottom w:val="single" w:sz="8" w:space="0" w:color="auto"/>
              <w:right w:val="single" w:sz="8" w:space="0" w:color="auto"/>
            </w:tcBorders>
            <w:shd w:val="clear" w:color="auto" w:fill="auto"/>
            <w:vAlign w:val="center"/>
          </w:tcPr>
          <w:p w14:paraId="0ADB61B8" w14:textId="77777777" w:rsidR="002F7375" w:rsidRPr="00647B0D" w:rsidRDefault="002F7375" w:rsidP="002F7375">
            <w:pPr>
              <w:rPr>
                <w:rFonts w:eastAsia="Times New Roman"/>
                <w:sz w:val="20"/>
                <w:szCs w:val="20"/>
              </w:rPr>
            </w:pPr>
            <w:r>
              <w:rPr>
                <w:noProof/>
              </w:rPr>
              <w:drawing>
                <wp:inline distT="0" distB="0" distL="0" distR="0" wp14:anchorId="3D9610A9" wp14:editId="0EA75519">
                  <wp:extent cx="771525" cy="766762"/>
                  <wp:effectExtent l="0" t="0" r="0" b="0"/>
                  <wp:docPr id="234"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rotWithShape="1">
                          <a:blip r:embed="rId61"/>
                          <a:srcRect l="16758" t="9493" r="10622" b="8235"/>
                          <a:stretch/>
                        </pic:blipFill>
                        <pic:spPr>
                          <a:xfrm>
                            <a:off x="0" y="0"/>
                            <a:ext cx="781410" cy="776586"/>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1D408259" w14:textId="77777777" w:rsidR="002F7375" w:rsidRPr="00647B0D" w:rsidRDefault="002F7375" w:rsidP="002F7375">
            <w:pPr>
              <w:rPr>
                <w:rFonts w:eastAsia="Times New Roman"/>
                <w:sz w:val="20"/>
                <w:szCs w:val="20"/>
              </w:rPr>
            </w:pPr>
            <w:r w:rsidRPr="00647B0D">
              <w:rPr>
                <w:rFonts w:eastAsia="Times New Roman"/>
                <w:sz w:val="20"/>
                <w:szCs w:val="20"/>
              </w:rPr>
              <w:t xml:space="preserve">A worklet linking you to common actions and views related to your team, including viewing your direct reports and their employment information (transfer, promotion or change of job). </w:t>
            </w:r>
            <w:r>
              <w:rPr>
                <w:rFonts w:eastAsia="Times New Roman"/>
                <w:sz w:val="20"/>
                <w:szCs w:val="20"/>
              </w:rPr>
              <w:t>This worklet is being</w:t>
            </w:r>
            <w:r w:rsidRPr="00647B0D">
              <w:rPr>
                <w:rFonts w:eastAsia="Times New Roman"/>
                <w:sz w:val="20"/>
                <w:szCs w:val="20"/>
              </w:rPr>
              <w:t xml:space="preserve"> retired in 2018</w:t>
            </w:r>
          </w:p>
        </w:tc>
      </w:tr>
      <w:tr w:rsidR="002F7375" w:rsidRPr="00647B0D" w14:paraId="39105A23" w14:textId="77777777" w:rsidTr="00002E6E">
        <w:trPr>
          <w:trHeight w:val="2140"/>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909D1AD" w14:textId="77777777" w:rsidR="002F7375" w:rsidRPr="00647B0D" w:rsidRDefault="002F7375" w:rsidP="002F7375">
            <w:pPr>
              <w:rPr>
                <w:rFonts w:eastAsia="Times New Roman"/>
                <w:b/>
                <w:sz w:val="20"/>
                <w:szCs w:val="20"/>
              </w:rPr>
            </w:pPr>
            <w:r w:rsidRPr="00647B0D">
              <w:rPr>
                <w:rFonts w:eastAsia="Times New Roman"/>
                <w:b/>
                <w:sz w:val="20"/>
                <w:szCs w:val="20"/>
              </w:rPr>
              <w:t>My Team Management</w:t>
            </w:r>
          </w:p>
        </w:tc>
        <w:tc>
          <w:tcPr>
            <w:tcW w:w="2160" w:type="dxa"/>
            <w:tcBorders>
              <w:top w:val="nil"/>
              <w:left w:val="nil"/>
              <w:bottom w:val="single" w:sz="8" w:space="0" w:color="auto"/>
              <w:right w:val="single" w:sz="8" w:space="0" w:color="auto"/>
            </w:tcBorders>
            <w:shd w:val="clear" w:color="auto" w:fill="auto"/>
            <w:vAlign w:val="center"/>
          </w:tcPr>
          <w:p w14:paraId="38BDC991" w14:textId="77777777" w:rsidR="002F7375" w:rsidRPr="00647B0D" w:rsidRDefault="002F7375" w:rsidP="002F7375">
            <w:pPr>
              <w:rPr>
                <w:rFonts w:eastAsia="Times New Roman"/>
                <w:sz w:val="20"/>
                <w:szCs w:val="20"/>
              </w:rPr>
            </w:pPr>
            <w:r>
              <w:rPr>
                <w:noProof/>
              </w:rPr>
              <w:drawing>
                <wp:inline distT="0" distB="0" distL="0" distR="0" wp14:anchorId="363684A0" wp14:editId="00E09B98">
                  <wp:extent cx="762000" cy="719138"/>
                  <wp:effectExtent l="0" t="0" r="0" b="5080"/>
                  <wp:docPr id="235"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62"/>
                          <a:srcRect l="7164" t="5488" r="6482" b="6186"/>
                          <a:stretch/>
                        </pic:blipFill>
                        <pic:spPr>
                          <a:xfrm>
                            <a:off x="0" y="0"/>
                            <a:ext cx="768741" cy="725500"/>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63EA92D8" w14:textId="4EC93F15" w:rsidR="002F7375" w:rsidRPr="00647B0D" w:rsidRDefault="002F7375" w:rsidP="000E0C17">
            <w:pPr>
              <w:rPr>
                <w:rFonts w:eastAsia="Times New Roman"/>
                <w:sz w:val="20"/>
                <w:szCs w:val="20"/>
              </w:rPr>
            </w:pPr>
            <w:r w:rsidRPr="00647B0D">
              <w:rPr>
                <w:rFonts w:eastAsia="Times New Roman"/>
                <w:sz w:val="20"/>
                <w:szCs w:val="20"/>
              </w:rPr>
              <w:t>A worklet linking you to common actions and views related to your team, including viewing your direct reports and their recent activity. For example you can Transfer, Promote, or Change Job, Change Location, Add Job, Terminate and Place Worker on Leave here. Finally, you can view important information such as a team comparison, the Organization Directory, Headcount, Management Chain and Timeline</w:t>
            </w:r>
          </w:p>
        </w:tc>
      </w:tr>
      <w:tr w:rsidR="002F7375" w:rsidRPr="00647B0D" w14:paraId="5673C189" w14:textId="77777777" w:rsidTr="002F7375">
        <w:trPr>
          <w:trHeight w:val="1816"/>
        </w:trPr>
        <w:tc>
          <w:tcPr>
            <w:tcW w:w="2420" w:type="dxa"/>
            <w:tcBorders>
              <w:top w:val="nil"/>
              <w:left w:val="single" w:sz="8" w:space="0" w:color="auto"/>
              <w:bottom w:val="single" w:sz="4" w:space="0" w:color="auto"/>
              <w:right w:val="single" w:sz="8" w:space="0" w:color="auto"/>
            </w:tcBorders>
            <w:shd w:val="clear" w:color="auto" w:fill="auto"/>
            <w:vAlign w:val="center"/>
            <w:hideMark/>
          </w:tcPr>
          <w:p w14:paraId="435EB93F" w14:textId="77777777" w:rsidR="002F7375" w:rsidRPr="00647B0D" w:rsidRDefault="002F7375" w:rsidP="002F7375">
            <w:pPr>
              <w:rPr>
                <w:rFonts w:eastAsia="Times New Roman"/>
                <w:b/>
                <w:sz w:val="20"/>
                <w:szCs w:val="20"/>
              </w:rPr>
            </w:pPr>
            <w:r w:rsidRPr="00647B0D">
              <w:rPr>
                <w:rFonts w:eastAsia="Times New Roman"/>
                <w:b/>
                <w:sz w:val="20"/>
                <w:szCs w:val="20"/>
              </w:rPr>
              <w:t>Pay</w:t>
            </w:r>
          </w:p>
        </w:tc>
        <w:tc>
          <w:tcPr>
            <w:tcW w:w="2160" w:type="dxa"/>
            <w:tcBorders>
              <w:top w:val="nil"/>
              <w:left w:val="nil"/>
              <w:bottom w:val="single" w:sz="4" w:space="0" w:color="auto"/>
              <w:right w:val="single" w:sz="8" w:space="0" w:color="auto"/>
            </w:tcBorders>
            <w:shd w:val="clear" w:color="auto" w:fill="auto"/>
            <w:vAlign w:val="center"/>
          </w:tcPr>
          <w:p w14:paraId="23F57922" w14:textId="77777777" w:rsidR="002F7375" w:rsidRPr="00647B0D" w:rsidRDefault="002F7375" w:rsidP="002F7375">
            <w:pPr>
              <w:rPr>
                <w:rFonts w:eastAsia="Times New Roman"/>
                <w:sz w:val="20"/>
                <w:szCs w:val="20"/>
              </w:rPr>
            </w:pPr>
            <w:r w:rsidRPr="009A0FF8">
              <w:rPr>
                <w:rFonts w:eastAsia="Times New Roman"/>
                <w:noProof/>
                <w:sz w:val="20"/>
                <w:szCs w:val="20"/>
              </w:rPr>
              <w:drawing>
                <wp:inline distT="0" distB="0" distL="0" distR="0" wp14:anchorId="3BA49AB6" wp14:editId="1EB9E2FC">
                  <wp:extent cx="733425" cy="733425"/>
                  <wp:effectExtent l="0" t="0" r="9525" b="9525"/>
                  <wp:docPr id="8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63"/>
                          <a:srcRect l="5155" t="4902" r="4698" b="4442"/>
                          <a:stretch/>
                        </pic:blipFill>
                        <pic:spPr>
                          <a:xfrm>
                            <a:off x="0" y="0"/>
                            <a:ext cx="736165" cy="736165"/>
                          </a:xfrm>
                          <a:prstGeom prst="ellipse">
                            <a:avLst/>
                          </a:prstGeom>
                        </pic:spPr>
                      </pic:pic>
                    </a:graphicData>
                  </a:graphic>
                </wp:inline>
              </w:drawing>
            </w:r>
          </w:p>
        </w:tc>
        <w:tc>
          <w:tcPr>
            <w:tcW w:w="4860" w:type="dxa"/>
            <w:tcBorders>
              <w:top w:val="nil"/>
              <w:left w:val="nil"/>
              <w:bottom w:val="single" w:sz="4" w:space="0" w:color="auto"/>
              <w:right w:val="single" w:sz="8" w:space="0" w:color="auto"/>
            </w:tcBorders>
            <w:shd w:val="clear" w:color="auto" w:fill="auto"/>
            <w:vAlign w:val="center"/>
            <w:hideMark/>
          </w:tcPr>
          <w:p w14:paraId="1B34DFA0" w14:textId="77777777" w:rsidR="002F7375" w:rsidRPr="00647B0D" w:rsidRDefault="002F7375" w:rsidP="002F7375">
            <w:pPr>
              <w:rPr>
                <w:rFonts w:eastAsia="Times New Roman"/>
                <w:sz w:val="20"/>
                <w:szCs w:val="20"/>
              </w:rPr>
            </w:pPr>
            <w:r w:rsidRPr="00647B0D">
              <w:rPr>
                <w:rFonts w:eastAsia="Times New Roman"/>
                <w:sz w:val="20"/>
                <w:szCs w:val="20"/>
              </w:rPr>
              <w:t>A worklet linking you to common actions and views related to your pay, including accessing withholding elections and payment elections and viewing payslips, total compensation, bonus and one-time payment history, tax documents and allowance plans</w:t>
            </w:r>
          </w:p>
        </w:tc>
      </w:tr>
      <w:tr w:rsidR="002F7375" w:rsidRPr="00647B0D" w14:paraId="6B1393D1" w14:textId="77777777" w:rsidTr="00002E6E">
        <w:trPr>
          <w:trHeight w:val="1583"/>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31D47864" w14:textId="77777777" w:rsidR="002F7375" w:rsidRPr="00647B0D" w:rsidRDefault="002F7375" w:rsidP="002F7375">
            <w:pPr>
              <w:rPr>
                <w:rFonts w:eastAsia="Times New Roman"/>
                <w:b/>
                <w:sz w:val="20"/>
                <w:szCs w:val="20"/>
              </w:rPr>
            </w:pPr>
            <w:r w:rsidRPr="00647B0D">
              <w:rPr>
                <w:rFonts w:eastAsia="Times New Roman"/>
                <w:b/>
                <w:sz w:val="20"/>
                <w:szCs w:val="20"/>
              </w:rPr>
              <w:lastRenderedPageBreak/>
              <w:t>Personal Information</w:t>
            </w:r>
          </w:p>
        </w:tc>
        <w:tc>
          <w:tcPr>
            <w:tcW w:w="2160" w:type="dxa"/>
            <w:tcBorders>
              <w:top w:val="nil"/>
              <w:left w:val="nil"/>
              <w:bottom w:val="single" w:sz="8" w:space="0" w:color="auto"/>
              <w:right w:val="single" w:sz="8" w:space="0" w:color="auto"/>
            </w:tcBorders>
            <w:shd w:val="clear" w:color="auto" w:fill="auto"/>
            <w:vAlign w:val="center"/>
          </w:tcPr>
          <w:p w14:paraId="3F1B6314" w14:textId="77777777" w:rsidR="002F7375" w:rsidRPr="00647B0D" w:rsidRDefault="002F7375" w:rsidP="002F7375">
            <w:pPr>
              <w:rPr>
                <w:rFonts w:eastAsia="Times New Roman"/>
                <w:sz w:val="20"/>
                <w:szCs w:val="20"/>
              </w:rPr>
            </w:pPr>
            <w:r w:rsidRPr="00647B0D">
              <w:rPr>
                <w:rFonts w:eastAsia="Times New Roman"/>
                <w:noProof/>
                <w:sz w:val="20"/>
                <w:szCs w:val="20"/>
              </w:rPr>
              <w:drawing>
                <wp:inline distT="0" distB="0" distL="0" distR="0" wp14:anchorId="2ECEE459" wp14:editId="56E1E288">
                  <wp:extent cx="814388" cy="814388"/>
                  <wp:effectExtent l="0" t="0" r="5080" b="5080"/>
                  <wp:docPr id="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4">
                            <a:extLst>
                              <a:ext uri="{28A0092B-C50C-407E-A947-70E740481C1C}">
                                <a14:useLocalDpi xmlns:a14="http://schemas.microsoft.com/office/drawing/2010/main" val="0"/>
                              </a:ext>
                            </a:extLst>
                          </a:blip>
                          <a:srcRect l="4542" t="4799" r="3800" b="4060"/>
                          <a:stretch/>
                        </pic:blipFill>
                        <pic:spPr>
                          <a:xfrm>
                            <a:off x="0" y="0"/>
                            <a:ext cx="819046" cy="819046"/>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18B4CC70" w14:textId="77777777" w:rsidR="002F7375" w:rsidRPr="00647B0D" w:rsidRDefault="002F7375" w:rsidP="002F7375">
            <w:pPr>
              <w:rPr>
                <w:rFonts w:eastAsia="Times New Roman"/>
                <w:sz w:val="20"/>
                <w:szCs w:val="20"/>
              </w:rPr>
            </w:pPr>
            <w:r w:rsidRPr="00647B0D">
              <w:rPr>
                <w:rFonts w:eastAsia="Times New Roman"/>
                <w:sz w:val="20"/>
                <w:szCs w:val="20"/>
              </w:rPr>
              <w:t>A worklet linking you to common actions and views related to your personal information, including changing your contact and personal information (such as your addresses, e-mail and phone number), emergency contacts, photo, legal name, preferred name and government IDs</w:t>
            </w:r>
            <w:r>
              <w:rPr>
                <w:rFonts w:eastAsia="Times New Roman"/>
                <w:sz w:val="20"/>
                <w:szCs w:val="20"/>
              </w:rPr>
              <w:t>; required for all users and cannot be removed from the Home page</w:t>
            </w:r>
          </w:p>
        </w:tc>
      </w:tr>
      <w:tr w:rsidR="002F7375" w:rsidRPr="00647B0D" w14:paraId="775BA395" w14:textId="77777777" w:rsidTr="00002E6E">
        <w:trPr>
          <w:trHeight w:val="1528"/>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691A9C6E" w14:textId="77777777" w:rsidR="002F7375" w:rsidRPr="00647B0D" w:rsidRDefault="002F7375" w:rsidP="002F7375">
            <w:pPr>
              <w:rPr>
                <w:rFonts w:eastAsia="Times New Roman"/>
                <w:b/>
                <w:sz w:val="20"/>
                <w:szCs w:val="20"/>
              </w:rPr>
            </w:pPr>
            <w:r w:rsidRPr="00647B0D">
              <w:rPr>
                <w:rFonts w:eastAsia="Times New Roman"/>
                <w:b/>
                <w:sz w:val="20"/>
                <w:szCs w:val="20"/>
              </w:rPr>
              <w:t>Safety</w:t>
            </w:r>
          </w:p>
        </w:tc>
        <w:tc>
          <w:tcPr>
            <w:tcW w:w="2160" w:type="dxa"/>
            <w:tcBorders>
              <w:top w:val="nil"/>
              <w:left w:val="nil"/>
              <w:bottom w:val="single" w:sz="8" w:space="0" w:color="auto"/>
              <w:right w:val="single" w:sz="8" w:space="0" w:color="auto"/>
            </w:tcBorders>
            <w:shd w:val="clear" w:color="auto" w:fill="auto"/>
            <w:vAlign w:val="center"/>
          </w:tcPr>
          <w:p w14:paraId="3CF00A31" w14:textId="77777777" w:rsidR="002F7375" w:rsidRPr="00647B0D" w:rsidRDefault="002F7375" w:rsidP="002F7375">
            <w:pPr>
              <w:rPr>
                <w:rFonts w:eastAsia="Times New Roman"/>
                <w:sz w:val="20"/>
                <w:szCs w:val="20"/>
              </w:rPr>
            </w:pPr>
            <w:r w:rsidRPr="009A0FF8">
              <w:rPr>
                <w:rFonts w:eastAsia="Times New Roman"/>
                <w:noProof/>
                <w:sz w:val="20"/>
                <w:szCs w:val="20"/>
              </w:rPr>
              <w:drawing>
                <wp:inline distT="0" distB="0" distL="0" distR="0" wp14:anchorId="6F25F88E" wp14:editId="5DAF3961">
                  <wp:extent cx="852488" cy="852488"/>
                  <wp:effectExtent l="0" t="0" r="5080" b="5080"/>
                  <wp:docPr id="2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65"/>
                          <a:srcRect l="6269" t="5531" r="6028" b="5287"/>
                          <a:stretch/>
                        </pic:blipFill>
                        <pic:spPr>
                          <a:xfrm>
                            <a:off x="0" y="0"/>
                            <a:ext cx="856375" cy="856375"/>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5FC3D8A9" w14:textId="1985F80D" w:rsidR="002F7375" w:rsidRPr="00647B0D" w:rsidRDefault="002F7375" w:rsidP="000E0C17">
            <w:pPr>
              <w:rPr>
                <w:rFonts w:eastAsia="Times New Roman"/>
                <w:sz w:val="20"/>
                <w:szCs w:val="20"/>
              </w:rPr>
            </w:pPr>
            <w:r w:rsidRPr="00647B0D">
              <w:rPr>
                <w:rFonts w:eastAsia="Times New Roman"/>
                <w:sz w:val="20"/>
                <w:szCs w:val="20"/>
              </w:rPr>
              <w:t>A worklet enabling employees</w:t>
            </w:r>
            <w:r>
              <w:rPr>
                <w:rFonts w:eastAsia="Times New Roman"/>
                <w:sz w:val="20"/>
                <w:szCs w:val="20"/>
              </w:rPr>
              <w:t>, managers and safety partners</w:t>
            </w:r>
            <w:r w:rsidRPr="00647B0D">
              <w:rPr>
                <w:rFonts w:eastAsia="Times New Roman"/>
                <w:sz w:val="20"/>
                <w:szCs w:val="20"/>
              </w:rPr>
              <w:t xml:space="preserve"> to report safety incidents</w:t>
            </w:r>
          </w:p>
        </w:tc>
      </w:tr>
      <w:tr w:rsidR="002F7375" w:rsidRPr="00647B0D" w14:paraId="454ED690" w14:textId="77777777" w:rsidTr="00002E6E">
        <w:trPr>
          <w:trHeight w:val="1636"/>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119F8351" w14:textId="77777777" w:rsidR="002F7375" w:rsidRPr="00647B0D" w:rsidRDefault="002F7375" w:rsidP="002F7375">
            <w:pPr>
              <w:rPr>
                <w:rFonts w:eastAsia="Times New Roman"/>
                <w:b/>
                <w:sz w:val="20"/>
                <w:szCs w:val="20"/>
              </w:rPr>
            </w:pPr>
            <w:r w:rsidRPr="00647B0D">
              <w:rPr>
                <w:rFonts w:eastAsia="Times New Roman"/>
                <w:b/>
                <w:sz w:val="20"/>
                <w:szCs w:val="20"/>
              </w:rPr>
              <w:t>Time</w:t>
            </w:r>
          </w:p>
        </w:tc>
        <w:tc>
          <w:tcPr>
            <w:tcW w:w="2160" w:type="dxa"/>
            <w:tcBorders>
              <w:top w:val="nil"/>
              <w:left w:val="nil"/>
              <w:bottom w:val="single" w:sz="8" w:space="0" w:color="auto"/>
              <w:right w:val="single" w:sz="8" w:space="0" w:color="auto"/>
            </w:tcBorders>
            <w:shd w:val="clear" w:color="auto" w:fill="auto"/>
            <w:vAlign w:val="center"/>
          </w:tcPr>
          <w:p w14:paraId="2F7D7B64" w14:textId="77777777" w:rsidR="002F7375" w:rsidRPr="00647B0D" w:rsidRDefault="002F7375" w:rsidP="002F7375">
            <w:pPr>
              <w:rPr>
                <w:rFonts w:eastAsia="Times New Roman"/>
                <w:sz w:val="20"/>
                <w:szCs w:val="20"/>
              </w:rPr>
            </w:pPr>
            <w:r w:rsidRPr="009A0FF8">
              <w:rPr>
                <w:rFonts w:eastAsia="Times New Roman"/>
                <w:noProof/>
                <w:sz w:val="20"/>
                <w:szCs w:val="20"/>
              </w:rPr>
              <w:drawing>
                <wp:inline distT="0" distB="0" distL="0" distR="0" wp14:anchorId="5E39865C" wp14:editId="6529AE91">
                  <wp:extent cx="909638" cy="909638"/>
                  <wp:effectExtent l="0" t="0" r="5080" b="5080"/>
                  <wp:docPr id="8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rotWithShape="1">
                          <a:blip r:embed="rId66"/>
                          <a:srcRect l="9324" t="6504" r="6504" b="9324"/>
                          <a:stretch/>
                        </pic:blipFill>
                        <pic:spPr>
                          <a:xfrm>
                            <a:off x="0" y="0"/>
                            <a:ext cx="912993" cy="912993"/>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7BF3714F" w14:textId="4389C205" w:rsidR="002F7375" w:rsidRPr="00647B0D" w:rsidRDefault="002F7375" w:rsidP="000E0C17">
            <w:pPr>
              <w:rPr>
                <w:rFonts w:eastAsia="Times New Roman"/>
                <w:sz w:val="20"/>
                <w:szCs w:val="20"/>
              </w:rPr>
            </w:pPr>
            <w:r w:rsidRPr="00647B0D">
              <w:rPr>
                <w:rFonts w:eastAsia="Times New Roman"/>
                <w:sz w:val="20"/>
                <w:szCs w:val="20"/>
              </w:rPr>
              <w:t>A worklet linking you to common actions and views related to your time, including entering your time and viewing your time</w:t>
            </w:r>
            <w:r w:rsidR="000E0C17">
              <w:rPr>
                <w:rFonts w:eastAsia="Times New Roman"/>
                <w:sz w:val="20"/>
                <w:szCs w:val="20"/>
              </w:rPr>
              <w:t>-</w:t>
            </w:r>
            <w:r w:rsidRPr="00647B0D">
              <w:rPr>
                <w:rFonts w:eastAsia="Times New Roman"/>
                <w:sz w:val="20"/>
                <w:szCs w:val="20"/>
              </w:rPr>
              <w:t>off balance</w:t>
            </w:r>
          </w:p>
        </w:tc>
      </w:tr>
      <w:tr w:rsidR="002F7375" w:rsidRPr="00647B0D" w14:paraId="7344DFCE" w14:textId="77777777" w:rsidTr="00002E6E">
        <w:trPr>
          <w:trHeight w:val="1618"/>
        </w:trPr>
        <w:tc>
          <w:tcPr>
            <w:tcW w:w="2420" w:type="dxa"/>
            <w:tcBorders>
              <w:top w:val="nil"/>
              <w:left w:val="single" w:sz="8" w:space="0" w:color="auto"/>
              <w:bottom w:val="single" w:sz="8" w:space="0" w:color="auto"/>
              <w:right w:val="single" w:sz="8" w:space="0" w:color="auto"/>
            </w:tcBorders>
            <w:shd w:val="clear" w:color="auto" w:fill="auto"/>
            <w:vAlign w:val="center"/>
            <w:hideMark/>
          </w:tcPr>
          <w:p w14:paraId="7C8A3DAE" w14:textId="77777777" w:rsidR="002F7375" w:rsidRPr="00647B0D" w:rsidRDefault="002F7375" w:rsidP="002F7375">
            <w:pPr>
              <w:rPr>
                <w:rFonts w:eastAsia="Times New Roman"/>
                <w:b/>
                <w:sz w:val="20"/>
                <w:szCs w:val="20"/>
              </w:rPr>
            </w:pPr>
            <w:r w:rsidRPr="00647B0D">
              <w:rPr>
                <w:rFonts w:eastAsia="Times New Roman"/>
                <w:b/>
                <w:sz w:val="20"/>
                <w:szCs w:val="20"/>
              </w:rPr>
              <w:t>Time Off</w:t>
            </w:r>
          </w:p>
        </w:tc>
        <w:tc>
          <w:tcPr>
            <w:tcW w:w="2160" w:type="dxa"/>
            <w:tcBorders>
              <w:top w:val="nil"/>
              <w:left w:val="nil"/>
              <w:bottom w:val="single" w:sz="8" w:space="0" w:color="auto"/>
              <w:right w:val="single" w:sz="8" w:space="0" w:color="auto"/>
            </w:tcBorders>
            <w:shd w:val="clear" w:color="auto" w:fill="auto"/>
            <w:vAlign w:val="center"/>
          </w:tcPr>
          <w:p w14:paraId="5E6D4793" w14:textId="77777777" w:rsidR="002F7375" w:rsidRPr="00647B0D" w:rsidRDefault="002F7375" w:rsidP="002F7375">
            <w:pPr>
              <w:rPr>
                <w:rFonts w:eastAsia="Times New Roman"/>
                <w:sz w:val="20"/>
                <w:szCs w:val="20"/>
              </w:rPr>
            </w:pPr>
            <w:r w:rsidRPr="00F27286">
              <w:rPr>
                <w:rFonts w:eastAsia="Times New Roman"/>
                <w:noProof/>
                <w:sz w:val="20"/>
                <w:szCs w:val="20"/>
              </w:rPr>
              <w:drawing>
                <wp:inline distT="0" distB="0" distL="0" distR="0" wp14:anchorId="54872F17" wp14:editId="0791EC14">
                  <wp:extent cx="852170" cy="852170"/>
                  <wp:effectExtent l="0" t="0" r="5080" b="508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rotWithShape="1">
                          <a:blip r:embed="rId67"/>
                          <a:srcRect l="5356" t="6589" r="5088" b="6328"/>
                          <a:stretch/>
                        </pic:blipFill>
                        <pic:spPr>
                          <a:xfrm>
                            <a:off x="0" y="0"/>
                            <a:ext cx="855157" cy="855157"/>
                          </a:xfrm>
                          <a:prstGeom prst="ellipse">
                            <a:avLst/>
                          </a:prstGeom>
                        </pic:spPr>
                      </pic:pic>
                    </a:graphicData>
                  </a:graphic>
                </wp:inline>
              </w:drawing>
            </w:r>
          </w:p>
        </w:tc>
        <w:tc>
          <w:tcPr>
            <w:tcW w:w="4860" w:type="dxa"/>
            <w:tcBorders>
              <w:top w:val="nil"/>
              <w:left w:val="nil"/>
              <w:bottom w:val="single" w:sz="8" w:space="0" w:color="auto"/>
              <w:right w:val="single" w:sz="8" w:space="0" w:color="auto"/>
            </w:tcBorders>
            <w:shd w:val="clear" w:color="auto" w:fill="auto"/>
            <w:vAlign w:val="center"/>
            <w:hideMark/>
          </w:tcPr>
          <w:p w14:paraId="215FCCEA" w14:textId="77777777" w:rsidR="002F7375" w:rsidRPr="00647B0D" w:rsidRDefault="002F7375" w:rsidP="002F7375">
            <w:pPr>
              <w:rPr>
                <w:rFonts w:eastAsia="Times New Roman"/>
                <w:sz w:val="20"/>
                <w:szCs w:val="20"/>
              </w:rPr>
            </w:pPr>
            <w:r w:rsidRPr="00647B0D">
              <w:rPr>
                <w:rFonts w:eastAsia="Times New Roman"/>
                <w:sz w:val="20"/>
                <w:szCs w:val="20"/>
              </w:rPr>
              <w:t>A worklet linking you to common actions and views related to time off, including viewing your time-off correction, leave of absence, time off and time-off balance</w:t>
            </w:r>
          </w:p>
        </w:tc>
      </w:tr>
    </w:tbl>
    <w:p w14:paraId="344AE7E2" w14:textId="77777777" w:rsidR="002F7375" w:rsidRPr="00800587" w:rsidRDefault="002F7375" w:rsidP="00800587"/>
    <w:sectPr w:rsidR="002F7375" w:rsidRPr="00800587" w:rsidSect="005D4240">
      <w:headerReference w:type="even" r:id="rId68"/>
      <w:headerReference w:type="default" r:id="rId69"/>
      <w:footerReference w:type="default" r:id="rId70"/>
      <w:headerReference w:type="first" r:id="rId71"/>
      <w:footerReference w:type="first" r:id="rId72"/>
      <w:type w:val="continuous"/>
      <w:pgSz w:w="12240" w:h="15840"/>
      <w:pgMar w:top="1440" w:right="1440" w:bottom="1440" w:left="1440" w:header="144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FDB1F3" w14:textId="77777777" w:rsidR="0084409B" w:rsidRDefault="0084409B" w:rsidP="00D35B65">
      <w:r>
        <w:separator/>
      </w:r>
    </w:p>
  </w:endnote>
  <w:endnote w:type="continuationSeparator" w:id="0">
    <w:p w14:paraId="3D676C80" w14:textId="77777777" w:rsidR="0084409B" w:rsidRDefault="0084409B" w:rsidP="00D35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lanOT-Book">
    <w:altName w:val="Cambria"/>
    <w:panose1 w:val="00000000000000000000"/>
    <w:charset w:val="00"/>
    <w:family w:val="modern"/>
    <w:notTrueType/>
    <w:pitch w:val="variable"/>
    <w:sig w:usb0="800000AF" w:usb1="40002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D40CB" w14:textId="5E8AE8B6" w:rsidR="00B053AD" w:rsidRDefault="00B053AD">
    <w:pPr>
      <w:pStyle w:val="Footer"/>
      <w:jc w:val="right"/>
    </w:pPr>
    <w:r>
      <w:t xml:space="preserve">Page </w:t>
    </w:r>
    <w:r>
      <w:rPr>
        <w:b/>
        <w:bCs/>
      </w:rPr>
      <w:fldChar w:fldCharType="begin"/>
    </w:r>
    <w:r>
      <w:rPr>
        <w:b/>
        <w:bCs/>
      </w:rPr>
      <w:instrText xml:space="preserve"> PAGE  \* Arabic  \* MERGEFORMAT </w:instrText>
    </w:r>
    <w:r>
      <w:rPr>
        <w:b/>
        <w:bCs/>
      </w:rPr>
      <w:fldChar w:fldCharType="separate"/>
    </w:r>
    <w:r w:rsidR="00964A7A">
      <w:rPr>
        <w:b/>
        <w:bCs/>
        <w:noProof/>
      </w:rPr>
      <w:t>12</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64A7A">
      <w:rPr>
        <w:b/>
        <w:bCs/>
        <w:noProof/>
      </w:rPr>
      <w:t>22</w:t>
    </w:r>
    <w:r>
      <w:rPr>
        <w:b/>
        <w:bCs/>
      </w:rPr>
      <w:fldChar w:fldCharType="end"/>
    </w:r>
  </w:p>
  <w:p w14:paraId="4A2A9DD4" w14:textId="3C3F09C4" w:rsidR="00B053AD" w:rsidRDefault="00B053AD" w:rsidP="00137ECA">
    <w:pPr>
      <w:pStyle w:val="Footer"/>
      <w:jc w:val="right"/>
    </w:pPr>
    <w:r>
      <w:rPr>
        <w:noProof/>
      </w:rPr>
      <w:drawing>
        <wp:anchor distT="0" distB="0" distL="114300" distR="114300" simplePos="0" relativeHeight="251702272" behindDoc="1" locked="0" layoutInCell="1" allowOverlap="1" wp14:anchorId="5FF5AE39" wp14:editId="6F29A33C">
          <wp:simplePos x="0" y="0"/>
          <wp:positionH relativeFrom="column">
            <wp:posOffset>-150962</wp:posOffset>
          </wp:positionH>
          <wp:positionV relativeFrom="paragraph">
            <wp:posOffset>-166370</wp:posOffset>
          </wp:positionV>
          <wp:extent cx="1910530" cy="640080"/>
          <wp:effectExtent l="0" t="0" r="0" b="7620"/>
          <wp:wrapNone/>
          <wp:docPr id="8" name="Picture 8"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530" cy="640080"/>
                  </a:xfrm>
                  <a:prstGeom prst="rect">
                    <a:avLst/>
                  </a:prstGeom>
                </pic:spPr>
              </pic:pic>
            </a:graphicData>
          </a:graphic>
        </wp:anchor>
      </w:drawing>
    </w:r>
  </w:p>
  <w:p w14:paraId="41BB69F0" w14:textId="77777777" w:rsidR="00B053AD" w:rsidRPr="00073B5B" w:rsidRDefault="00B053AD" w:rsidP="00137ECA">
    <w:pPr>
      <w:pStyle w:val="Footer"/>
      <w:ind w:firstLine="2880"/>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8498129"/>
      <w:docPartObj>
        <w:docPartGallery w:val="Page Numbers (Bottom of Page)"/>
        <w:docPartUnique/>
      </w:docPartObj>
    </w:sdtPr>
    <w:sdtEndPr/>
    <w:sdtContent>
      <w:sdt>
        <w:sdtPr>
          <w:id w:val="1400629282"/>
          <w:docPartObj>
            <w:docPartGallery w:val="Page Numbers (Top of Page)"/>
            <w:docPartUnique/>
          </w:docPartObj>
        </w:sdtPr>
        <w:sdtEndPr/>
        <w:sdtContent>
          <w:p w14:paraId="29051C47" w14:textId="77777777" w:rsidR="00B053AD" w:rsidRDefault="00B053AD" w:rsidP="0082437E">
            <w:pPr>
              <w:pStyle w:val="Footer"/>
              <w:tabs>
                <w:tab w:val="left" w:pos="2160"/>
                <w:tab w:val="left" w:pos="4500"/>
                <w:tab w:val="left" w:pos="4590"/>
              </w:tabs>
              <w:jc w:val="center"/>
            </w:pPr>
          </w:p>
          <w:p w14:paraId="441A9DA5" w14:textId="77777777" w:rsidR="00B053AD" w:rsidRPr="00CB75C0" w:rsidRDefault="00B053AD" w:rsidP="0082437E">
            <w:pPr>
              <w:pStyle w:val="Footer"/>
              <w:tabs>
                <w:tab w:val="left" w:pos="2160"/>
                <w:tab w:val="left" w:pos="4500"/>
                <w:tab w:val="left" w:pos="4590"/>
              </w:tabs>
              <w:jc w:val="right"/>
            </w:pPr>
            <w:r>
              <w:rPr>
                <w:noProof/>
              </w:rPr>
              <mc:AlternateContent>
                <mc:Choice Requires="wps">
                  <w:drawing>
                    <wp:anchor distT="0" distB="0" distL="114300" distR="114300" simplePos="0" relativeHeight="251686912" behindDoc="0" locked="0" layoutInCell="1" allowOverlap="1" wp14:anchorId="442888B9" wp14:editId="02771A5B">
                      <wp:simplePos x="0" y="0"/>
                      <wp:positionH relativeFrom="column">
                        <wp:posOffset>1802130</wp:posOffset>
                      </wp:positionH>
                      <wp:positionV relativeFrom="paragraph">
                        <wp:posOffset>91278</wp:posOffset>
                      </wp:positionV>
                      <wp:extent cx="1987550" cy="365760"/>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1987550" cy="365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76E66" w14:textId="77777777" w:rsidR="00B053AD" w:rsidRPr="00823E4C" w:rsidRDefault="00B053AD">
                                  <w:pPr>
                                    <w:rPr>
                                      <w:b/>
                                      <w:color w:val="000000" w:themeColor="text1"/>
                                    </w:rPr>
                                  </w:pPr>
                                  <w:r w:rsidRPr="00823E4C">
                                    <w:rPr>
                                      <w:b/>
                                      <w:color w:val="000000" w:themeColor="text1"/>
                                    </w:rPr>
                                    <w:t>Release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42888B9" id="_x0000_t202" coordsize="21600,21600" o:spt="202" path="m,l,21600r21600,l21600,xe">
                      <v:stroke joinstyle="miter"/>
                      <v:path gradientshapeok="t" o:connecttype="rect"/>
                    </v:shapetype>
                    <v:shape id="Text Box 233" o:spid="_x0000_s1029" type="#_x0000_t202" style="position:absolute;left:0;text-align:left;margin-left:141.9pt;margin-top:7.2pt;width:156.5pt;height:28.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" fillcolor="white [3201]" stroked="f" strokeweight=".5pt">
                      <v:textbox>
                        <w:txbxContent>
                          <w:p w14:paraId="03D76E66" w14:textId="77777777" w:rsidR="00B053AD" w:rsidRPr="00823E4C" w:rsidRDefault="00B053AD">
                            <w:pPr>
                              <w:rPr>
                                <w:b/>
                                <w:color w:val="000000" w:themeColor="text1"/>
                              </w:rPr>
                            </w:pPr>
                            <w:r w:rsidRPr="00823E4C">
                              <w:rPr>
                                <w:b/>
                                <w:color w:val="000000" w:themeColor="text1"/>
                              </w:rPr>
                              <w:t>Release 28</w:t>
                            </w:r>
                          </w:p>
                        </w:txbxContent>
                      </v:textbox>
                    </v:shape>
                  </w:pict>
                </mc:Fallback>
              </mc:AlternateContent>
            </w:r>
            <w:r w:rsidRPr="00CB75C0">
              <w:rPr>
                <w:noProof/>
              </w:rPr>
              <w:drawing>
                <wp:anchor distT="0" distB="0" distL="114300" distR="114300" simplePos="0" relativeHeight="251685888" behindDoc="0" locked="0" layoutInCell="1" allowOverlap="1" wp14:anchorId="66321488" wp14:editId="2E3ACB16">
                  <wp:simplePos x="0" y="0"/>
                  <wp:positionH relativeFrom="column">
                    <wp:posOffset>-199796</wp:posOffset>
                  </wp:positionH>
                  <wp:positionV relativeFrom="paragraph">
                    <wp:posOffset>-139700</wp:posOffset>
                  </wp:positionV>
                  <wp:extent cx="2230755" cy="7493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US &amp; Workday Logo.png"/>
                          <pic:cNvPicPr/>
                        </pic:nvPicPr>
                        <pic:blipFill>
                          <a:blip r:embed="rId1">
                            <a:extLst>
                              <a:ext uri="{28A0092B-C50C-407E-A947-70E740481C1C}">
                                <a14:useLocalDpi xmlns:a14="http://schemas.microsoft.com/office/drawing/2010/main" val="0"/>
                              </a:ext>
                            </a:extLst>
                          </a:blip>
                          <a:stretch>
                            <a:fillRect/>
                          </a:stretch>
                        </pic:blipFill>
                        <pic:spPr>
                          <a:xfrm>
                            <a:off x="0" y="0"/>
                            <a:ext cx="2230755" cy="749300"/>
                          </a:xfrm>
                          <a:prstGeom prst="rect">
                            <a:avLst/>
                          </a:prstGeom>
                        </pic:spPr>
                      </pic:pic>
                    </a:graphicData>
                  </a:graphic>
                  <wp14:sizeRelH relativeFrom="margin">
                    <wp14:pctWidth>0</wp14:pctWidth>
                  </wp14:sizeRelH>
                  <wp14:sizeRelV relativeFrom="margin">
                    <wp14:pctHeight>0</wp14:pctHeight>
                  </wp14:sizeRelV>
                </wp:anchor>
              </w:drawing>
            </w:r>
          </w:p>
          <w:p w14:paraId="4C1E9237" w14:textId="77777777" w:rsidR="00B053AD" w:rsidRDefault="00B053AD" w:rsidP="0082437E">
            <w:pPr>
              <w:pStyle w:val="Footer"/>
              <w:tabs>
                <w:tab w:val="left" w:pos="2160"/>
                <w:tab w:val="left" w:pos="4500"/>
                <w:tab w:val="left" w:pos="4590"/>
              </w:tabs>
              <w:jc w:val="right"/>
            </w:pPr>
            <w:r w:rsidRPr="00CA010C">
              <w:t xml:space="preserve">Page </w:t>
            </w:r>
            <w:r w:rsidRPr="00CA010C">
              <w:rPr>
                <w:b/>
                <w:bCs/>
                <w:sz w:val="24"/>
                <w:szCs w:val="24"/>
              </w:rPr>
              <w:fldChar w:fldCharType="begin"/>
            </w:r>
            <w:r w:rsidRPr="00CA010C">
              <w:rPr>
                <w:b/>
                <w:bCs/>
              </w:rPr>
              <w:instrText xml:space="preserve"> PAGE </w:instrText>
            </w:r>
            <w:r w:rsidRPr="00CA010C">
              <w:rPr>
                <w:b/>
                <w:bCs/>
                <w:sz w:val="24"/>
                <w:szCs w:val="24"/>
              </w:rPr>
              <w:fldChar w:fldCharType="separate"/>
            </w:r>
            <w:r>
              <w:rPr>
                <w:b/>
                <w:bCs/>
                <w:noProof/>
              </w:rPr>
              <w:t>13</w:t>
            </w:r>
            <w:r w:rsidRPr="00CA010C">
              <w:rPr>
                <w:b/>
                <w:bCs/>
                <w:sz w:val="24"/>
                <w:szCs w:val="24"/>
              </w:rPr>
              <w:fldChar w:fldCharType="end"/>
            </w:r>
            <w:r w:rsidRPr="00CA010C">
              <w:t xml:space="preserve"> of </w:t>
            </w:r>
            <w:r w:rsidRPr="00CA010C">
              <w:rPr>
                <w:b/>
                <w:bCs/>
                <w:sz w:val="24"/>
                <w:szCs w:val="24"/>
              </w:rPr>
              <w:fldChar w:fldCharType="begin"/>
            </w:r>
            <w:r w:rsidRPr="00CA010C">
              <w:rPr>
                <w:b/>
                <w:bCs/>
              </w:rPr>
              <w:instrText xml:space="preserve"> NUMPAGES  </w:instrText>
            </w:r>
            <w:r w:rsidRPr="00CA010C">
              <w:rPr>
                <w:b/>
                <w:bCs/>
                <w:sz w:val="24"/>
                <w:szCs w:val="24"/>
              </w:rPr>
              <w:fldChar w:fldCharType="separate"/>
            </w:r>
            <w:r>
              <w:rPr>
                <w:b/>
                <w:bCs/>
                <w:noProof/>
              </w:rPr>
              <w:t>25</w:t>
            </w:r>
            <w:r w:rsidRPr="00CA010C">
              <w:rPr>
                <w:b/>
                <w:bCs/>
                <w:sz w:val="24"/>
                <w:szCs w:val="24"/>
              </w:rPr>
              <w:fldChar w:fldCharType="end"/>
            </w:r>
          </w:p>
        </w:sdtContent>
      </w:sdt>
    </w:sdtContent>
  </w:sdt>
  <w:p w14:paraId="4BDC2890" w14:textId="77777777" w:rsidR="00B053AD" w:rsidRDefault="00B053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18CB6" w14:textId="77777777" w:rsidR="00B053AD" w:rsidRDefault="00B053AD">
    <w:pPr>
      <w:pStyle w:val="Footer"/>
      <w:jc w:val="center"/>
    </w:pPr>
    <w:r>
      <w:rPr>
        <w:noProof/>
      </w:rPr>
      <w:drawing>
        <wp:anchor distT="0" distB="0" distL="114300" distR="114300" simplePos="0" relativeHeight="251682816" behindDoc="0" locked="0" layoutInCell="1" allowOverlap="1" wp14:anchorId="74134C17" wp14:editId="208DD40B">
          <wp:simplePos x="0" y="0"/>
          <wp:positionH relativeFrom="column">
            <wp:posOffset>-91440</wp:posOffset>
          </wp:positionH>
          <wp:positionV relativeFrom="paragraph">
            <wp:posOffset>-119380</wp:posOffset>
          </wp:positionV>
          <wp:extent cx="868680" cy="337820"/>
          <wp:effectExtent l="0" t="0" r="7620" b="5080"/>
          <wp:wrapSquare wrapText="bothSides"/>
          <wp:docPr id="54" name="Picture 54" descr="The word project appears in small light grey color above the word Helios which is in black and all capitals with the letter o appearing as a yellow ball of fire." title="Project Heli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Helios Logo with tag line text.png"/>
                  <pic:cNvPicPr/>
                </pic:nvPicPr>
                <pic:blipFill>
                  <a:blip r:embed="rId1">
                    <a:extLst>
                      <a:ext uri="{28A0092B-C50C-407E-A947-70E740481C1C}">
                        <a14:useLocalDpi xmlns:a14="http://schemas.microsoft.com/office/drawing/2010/main" val="0"/>
                      </a:ext>
                    </a:extLst>
                  </a:blip>
                  <a:stretch>
                    <a:fillRect/>
                  </a:stretch>
                </pic:blipFill>
                <pic:spPr>
                  <a:xfrm>
                    <a:off x="0" y="0"/>
                    <a:ext cx="868680" cy="337820"/>
                  </a:xfrm>
                  <a:prstGeom prst="rect">
                    <a:avLst/>
                  </a:prstGeom>
                </pic:spPr>
              </pic:pic>
            </a:graphicData>
          </a:graphic>
          <wp14:sizeRelH relativeFrom="page">
            <wp14:pctWidth>0</wp14:pctWidth>
          </wp14:sizeRelH>
          <wp14:sizeRelV relativeFrom="page">
            <wp14:pctHeight>0</wp14:pctHeight>
          </wp14:sizeRelV>
        </wp:anchor>
      </w:drawing>
    </w:r>
  </w:p>
  <w:p w14:paraId="20B0034D" w14:textId="77777777" w:rsidR="00B053AD" w:rsidRDefault="00B053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A8536" w14:textId="5F2CF66D" w:rsidR="00B053AD" w:rsidRDefault="00B053AD">
    <w:pPr>
      <w:pStyle w:val="Footer"/>
      <w:jc w:val="right"/>
    </w:pPr>
    <w:r>
      <w:rPr>
        <w:noProof/>
      </w:rPr>
      <w:drawing>
        <wp:anchor distT="0" distB="0" distL="114300" distR="114300" simplePos="0" relativeHeight="251664384" behindDoc="1" locked="0" layoutInCell="1" allowOverlap="1" wp14:anchorId="34C8B3D5" wp14:editId="0B9FF58D">
          <wp:simplePos x="0" y="0"/>
          <wp:positionH relativeFrom="column">
            <wp:posOffset>-150962</wp:posOffset>
          </wp:positionH>
          <wp:positionV relativeFrom="paragraph">
            <wp:posOffset>-166370</wp:posOffset>
          </wp:positionV>
          <wp:extent cx="1910530" cy="640080"/>
          <wp:effectExtent l="0" t="0" r="0" b="7620"/>
          <wp:wrapNone/>
          <wp:docPr id="56" name="Picture 56"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530" cy="640080"/>
                  </a:xfrm>
                  <a:prstGeom prst="rect">
                    <a:avLst/>
                  </a:prstGeom>
                </pic:spPr>
              </pic:pic>
            </a:graphicData>
          </a:graphic>
        </wp:anchor>
      </w:drawing>
    </w:r>
    <w:sdt>
      <w:sdtPr>
        <w:id w:val="1107153514"/>
        <w:docPartObj>
          <w:docPartGallery w:val="Page Numbers (Bottom of Page)"/>
          <w:docPartUnique/>
        </w:docPartObj>
      </w:sdtPr>
      <w:sdtEndPr/>
      <w:sdtContent>
        <w:sdt>
          <w:sdtPr>
            <w:id w:val="-179142230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964A7A">
              <w:rPr>
                <w:b/>
                <w:bCs/>
                <w:noProof/>
              </w:rPr>
              <w:t>15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64A7A">
              <w:rPr>
                <w:b/>
                <w:bCs/>
                <w:noProof/>
              </w:rPr>
              <w:t>22</w:t>
            </w:r>
            <w:r>
              <w:rPr>
                <w:b/>
                <w:bCs/>
                <w:sz w:val="24"/>
                <w:szCs w:val="24"/>
              </w:rPr>
              <w:fldChar w:fldCharType="end"/>
            </w:r>
          </w:sdtContent>
        </w:sdt>
      </w:sdtContent>
    </w:sdt>
  </w:p>
  <w:p w14:paraId="45B5661F" w14:textId="77777777" w:rsidR="00B053AD" w:rsidRPr="00073B5B" w:rsidRDefault="00B053AD" w:rsidP="0082437E">
    <w:pPr>
      <w:pStyle w:val="Footer"/>
      <w:ind w:firstLine="2880"/>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1876A" w14:textId="31E604EE" w:rsidR="00B053AD" w:rsidRDefault="00B053AD">
    <w:pPr>
      <w:pStyle w:val="Footer"/>
      <w:jc w:val="right"/>
    </w:pPr>
  </w:p>
  <w:p w14:paraId="05BBECBE" w14:textId="77777777" w:rsidR="00B053AD" w:rsidRDefault="00B053AD" w:rsidP="00805055">
    <w:pPr>
      <w:pStyle w:val="Header"/>
    </w:pPr>
    <w:r>
      <w:tab/>
    </w:r>
  </w:p>
  <w:p w14:paraId="01DF35EC" w14:textId="73DEB1E0" w:rsidR="00B053AD" w:rsidRDefault="00B053AD" w:rsidP="00805055">
    <w:pPr>
      <w:pStyle w:val="Footer"/>
      <w:jc w:val="right"/>
    </w:pPr>
    <w:r>
      <w:rPr>
        <w:noProof/>
      </w:rPr>
      <w:drawing>
        <wp:anchor distT="0" distB="0" distL="114300" distR="114300" simplePos="0" relativeHeight="251706368" behindDoc="1" locked="0" layoutInCell="1" allowOverlap="1" wp14:anchorId="6B243DFA" wp14:editId="686A9635">
          <wp:simplePos x="0" y="0"/>
          <wp:positionH relativeFrom="column">
            <wp:posOffset>-142875</wp:posOffset>
          </wp:positionH>
          <wp:positionV relativeFrom="paragraph">
            <wp:posOffset>-137795</wp:posOffset>
          </wp:positionV>
          <wp:extent cx="1910080" cy="640080"/>
          <wp:effectExtent l="0" t="0" r="0" b="7620"/>
          <wp:wrapNone/>
          <wp:docPr id="9" name="Picture 9"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null" title="null"/>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10080" cy="640080"/>
                  </a:xfrm>
                  <a:prstGeom prst="rect">
                    <a:avLst/>
                  </a:prstGeom>
                </pic:spPr>
              </pic:pic>
            </a:graphicData>
          </a:graphic>
        </wp:anchor>
      </w:drawing>
    </w:r>
    <w:sdt>
      <w:sdtPr>
        <w:id w:val="-56787830"/>
        <w:docPartObj>
          <w:docPartGallery w:val="Page Numbers (Bottom of Page)"/>
          <w:docPartUnique/>
        </w:docPartObj>
      </w:sdtPr>
      <w:sdtEndPr/>
      <w:sdtContent>
        <w:sdt>
          <w:sdtPr>
            <w:id w:val="617410296"/>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964A7A">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64A7A">
              <w:rPr>
                <w:b/>
                <w:bCs/>
                <w:noProof/>
              </w:rPr>
              <w:t>22</w:t>
            </w:r>
            <w:r>
              <w:rPr>
                <w:b/>
                <w:bCs/>
                <w:sz w:val="24"/>
                <w:szCs w:val="24"/>
              </w:rPr>
              <w:fldChar w:fldCharType="end"/>
            </w:r>
          </w:sdtContent>
        </w:sdt>
      </w:sdtContent>
    </w:sdt>
  </w:p>
  <w:p w14:paraId="4268BD7F" w14:textId="4FA3CD29" w:rsidR="00B053AD" w:rsidRDefault="00B053AD" w:rsidP="00805055">
    <w:pPr>
      <w:pStyle w:val="Footer"/>
      <w:tabs>
        <w:tab w:val="left" w:pos="548"/>
      </w:tabs>
    </w:pPr>
    <w:r>
      <w:rPr>
        <w:noProof/>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174366"/>
      <w:docPartObj>
        <w:docPartGallery w:val="Page Numbers (Bottom of Page)"/>
        <w:docPartUnique/>
      </w:docPartObj>
    </w:sdtPr>
    <w:sdtEndPr/>
    <w:sdtContent>
      <w:sdt>
        <w:sdtPr>
          <w:id w:val="-900126047"/>
          <w:docPartObj>
            <w:docPartGallery w:val="Page Numbers (Top of Page)"/>
            <w:docPartUnique/>
          </w:docPartObj>
        </w:sdtPr>
        <w:sdtEndPr/>
        <w:sdtContent>
          <w:p w14:paraId="5415544A" w14:textId="77777777" w:rsidR="00B053AD" w:rsidRDefault="00B053AD" w:rsidP="00FC7346">
            <w:pPr>
              <w:pStyle w:val="Footer"/>
              <w:rPr>
                <w:szCs w:val="20"/>
              </w:rPr>
            </w:pPr>
          </w:p>
          <w:p w14:paraId="514F76F8" w14:textId="77777777" w:rsidR="00B053AD" w:rsidRPr="00B52AB7" w:rsidRDefault="00B053AD" w:rsidP="00FC7346">
            <w:pPr>
              <w:pStyle w:val="Footer"/>
              <w:rPr>
                <w:szCs w:val="20"/>
              </w:rPr>
            </w:pPr>
            <w:r>
              <w:rPr>
                <w:szCs w:val="20"/>
              </w:rPr>
              <w:tab/>
            </w:r>
            <w:r>
              <w:rPr>
                <w:bCs/>
                <w:szCs w:val="20"/>
              </w:rPr>
              <w:tab/>
            </w:r>
          </w:p>
          <w:p w14:paraId="7093EAFF" w14:textId="77777777" w:rsidR="00B053AD" w:rsidRDefault="00964A7A" w:rsidP="00D35B65">
            <w:pPr>
              <w:pStyle w:val="Foot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503F8E" w14:textId="77777777" w:rsidR="0084409B" w:rsidRDefault="0084409B" w:rsidP="00D35B65">
      <w:r>
        <w:separator/>
      </w:r>
    </w:p>
  </w:footnote>
  <w:footnote w:type="continuationSeparator" w:id="0">
    <w:p w14:paraId="2329A189" w14:textId="77777777" w:rsidR="0084409B" w:rsidRDefault="0084409B" w:rsidP="00D35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CC7B" w14:textId="77777777" w:rsidR="00B053AD" w:rsidRDefault="00B053AD">
    <w:pPr>
      <w:pStyle w:val="Header"/>
    </w:pPr>
    <w:r>
      <w:rPr>
        <w:noProof/>
      </w:rPr>
      <mc:AlternateContent>
        <mc:Choice Requires="wps">
          <w:drawing>
            <wp:anchor distT="0" distB="0" distL="114300" distR="114300" simplePos="0" relativeHeight="251675648" behindDoc="1" locked="0" layoutInCell="0" allowOverlap="1" wp14:anchorId="0CA525C0" wp14:editId="0D09C912">
              <wp:simplePos x="0" y="0"/>
              <wp:positionH relativeFrom="margin">
                <wp:align>center</wp:align>
              </wp:positionH>
              <wp:positionV relativeFrom="margin">
                <wp:align>center</wp:align>
              </wp:positionV>
              <wp:extent cx="5414645" cy="3609975"/>
              <wp:effectExtent l="152400" t="1171575" r="0" b="43815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3609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580D4E" w14:textId="77777777" w:rsidR="00B053AD" w:rsidRDefault="00B053AD" w:rsidP="008243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UAT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A525C0" id="_x0000_t202" coordsize="21600,21600" o:spt="202" path="m,l,21600r21600,l21600,xe">
              <v:stroke joinstyle="miter"/>
              <v:path gradientshapeok="t" o:connecttype="rect"/>
            </v:shapetype>
            <v:shape id="Text Box 228" o:spid="_x0000_s1027" type="#_x0000_t202" style="position:absolute;margin-left:0;margin-top:0;width:426.35pt;height:284.2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" o:allowincell="f" filled="f" stroked="f">
              <v:stroke joinstyle="round"/>
              <o:lock v:ext="edit" shapetype="t"/>
              <v:textbox style="mso-fit-shape-to-text:t">
                <w:txbxContent>
                  <w:p w14:paraId="66580D4E" w14:textId="77777777" w:rsidR="00B053AD" w:rsidRDefault="00B053AD" w:rsidP="008243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UAT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9141" w14:textId="77777777" w:rsidR="00B053AD" w:rsidRDefault="00964A7A">
    <w:pPr>
      <w:pStyle w:val="Header"/>
    </w:pPr>
    <w:r>
      <w:rPr>
        <w:noProof/>
      </w:rPr>
      <w:pict w14:anchorId="70652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94980" o:spid="_x0000_s2056" type="#_x0000_t75" style="position:absolute;margin-left:0;margin-top:0;width:612.05pt;height:792.05pt;z-index:-251658240;mso-position-horizontal:center;mso-position-horizontal-relative:margin;mso-position-vertical:center;mso-position-vertical-relative:margin" o:allowincell="f">
          <v:imagedata r:id="rId1" o:title="Mag Glass Water mark4"/>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3FD8B" w14:textId="3570CBE6" w:rsidR="00B053AD" w:rsidRDefault="00B053AD" w:rsidP="00C2005A">
    <w:pPr>
      <w:pStyle w:val="Header"/>
    </w:pPr>
    <w:r>
      <w:rPr>
        <w:i/>
      </w:rPr>
      <w:t>L</w:t>
    </w:r>
    <w:r w:rsidRPr="009015F4">
      <w:rPr>
        <w:i/>
      </w:rPr>
      <w:t>ast r</w:t>
    </w:r>
    <w:r>
      <w:rPr>
        <w:i/>
      </w:rPr>
      <w:t xml:space="preserve">evised </w:t>
    </w:r>
    <w:r w:rsidRPr="007113C3">
      <w:rPr>
        <w:noProof/>
      </w:rPr>
      <w:drawing>
        <wp:anchor distT="0" distB="0" distL="114300" distR="114300" simplePos="0" relativeHeight="251699200" behindDoc="0" locked="1" layoutInCell="1" allowOverlap="0" wp14:anchorId="74965A47" wp14:editId="7BD657A2">
          <wp:simplePos x="0" y="0"/>
          <wp:positionH relativeFrom="margin">
            <wp:posOffset>5543550</wp:posOffset>
          </wp:positionH>
          <wp:positionV relativeFrom="page">
            <wp:posOffset>727710</wp:posOffset>
          </wp:positionV>
          <wp:extent cx="1151890" cy="474980"/>
          <wp:effectExtent l="0" t="0" r="0" b="1270"/>
          <wp:wrapNone/>
          <wp:docPr id="28" name="Picture 28"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Secondary 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474980"/>
                  </a:xfrm>
                  <a:prstGeom prst="rect">
                    <a:avLst/>
                  </a:prstGeom>
                </pic:spPr>
              </pic:pic>
            </a:graphicData>
          </a:graphic>
          <wp14:sizeRelH relativeFrom="margin">
            <wp14:pctWidth>0</wp14:pctWidth>
          </wp14:sizeRelH>
          <wp14:sizeRelV relativeFrom="margin">
            <wp14:pctHeight>0</wp14:pctHeight>
          </wp14:sizeRelV>
        </wp:anchor>
      </w:drawing>
    </w:r>
    <w:r>
      <w:rPr>
        <w:i/>
      </w:rPr>
      <w:t>October 30, 2017</w:t>
    </w:r>
  </w:p>
  <w:p w14:paraId="3AB27252" w14:textId="77777777" w:rsidR="00B053AD" w:rsidRPr="00C2005A" w:rsidRDefault="00B053AD" w:rsidP="00C2005A">
    <w:pPr>
      <w:pStyle w:val="Header"/>
    </w:pPr>
    <w:r w:rsidRPr="009015F4">
      <w:rPr>
        <w:i/>
        <w:noProof/>
      </w:rPr>
      <mc:AlternateContent>
        <mc:Choice Requires="wps">
          <w:drawing>
            <wp:anchor distT="0" distB="0" distL="114300" distR="114300" simplePos="0" relativeHeight="251700224" behindDoc="0" locked="0" layoutInCell="1" allowOverlap="1" wp14:anchorId="2482B482" wp14:editId="68ECE367">
              <wp:simplePos x="0" y="0"/>
              <wp:positionH relativeFrom="margin">
                <wp:align>left</wp:align>
              </wp:positionH>
              <wp:positionV relativeFrom="page">
                <wp:posOffset>1211580</wp:posOffset>
              </wp:positionV>
              <wp:extent cx="6629400" cy="0"/>
              <wp:effectExtent l="0" t="19050" r="19050" b="19050"/>
              <wp:wrapNone/>
              <wp:docPr id="19" name="Straight Connector 19" descr="null" title="null"/>
              <wp:cNvGraphicFramePr/>
              <a:graphic xmlns:a="http://schemas.openxmlformats.org/drawingml/2006/main">
                <a:graphicData uri="http://schemas.microsoft.com/office/word/2010/wordprocessingShape">
                  <wps:wsp>
                    <wps:cNvCnPr/>
                    <wps:spPr>
                      <a:xfrm>
                        <a:off x="0" y="0"/>
                        <a:ext cx="6629400" cy="0"/>
                      </a:xfrm>
                      <a:prstGeom prst="line">
                        <a:avLst/>
                      </a:prstGeom>
                      <a:ln w="28575">
                        <a:solidFill>
                          <a:srgbClr val="E46C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83840B" id="Straight Connector 19" o:spid="_x0000_s1026" alt="Title: null - Description: null" style="position:absolute;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95.4pt" to="522pt,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" strokecolor="#e46c0a" strokeweight="2.25pt">
              <w10:wrap anchorx="margin" anchory="page"/>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9338C" w14:textId="77777777" w:rsidR="00B053AD" w:rsidRDefault="00B053AD">
    <w:pPr>
      <w:pStyle w:val="Header"/>
    </w:pPr>
    <w:r>
      <w:rPr>
        <w:noProof/>
      </w:rPr>
      <w:drawing>
        <wp:anchor distT="0" distB="0" distL="114300" distR="114300" simplePos="0" relativeHeight="251656192" behindDoc="1" locked="0" layoutInCell="1" allowOverlap="1" wp14:anchorId="0715337F" wp14:editId="4A1EB1C5">
          <wp:simplePos x="0" y="0"/>
          <wp:positionH relativeFrom="page">
            <wp:align>right</wp:align>
          </wp:positionH>
          <wp:positionV relativeFrom="paragraph">
            <wp:posOffset>-914400</wp:posOffset>
          </wp:positionV>
          <wp:extent cx="4759877" cy="4388146"/>
          <wp:effectExtent l="0" t="0" r="3175" b="0"/>
          <wp:wrapNone/>
          <wp:docPr id="1" name="Picture 1" descr="Background Artwork" title="Background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 Glass Water mark.png"/>
                  <pic:cNvPicPr/>
                </pic:nvPicPr>
                <pic:blipFill rotWithShape="1">
                  <a:blip r:embed="rId1" cstate="print">
                    <a:extLst>
                      <a:ext uri="{28A0092B-C50C-407E-A947-70E740481C1C}">
                        <a14:useLocalDpi xmlns:a14="http://schemas.microsoft.com/office/drawing/2010/main" val="0"/>
                      </a:ext>
                    </a:extLst>
                  </a:blip>
                  <a:srcRect l="38697" r="-1" b="56310"/>
                  <a:stretch/>
                </pic:blipFill>
                <pic:spPr bwMode="auto">
                  <a:xfrm>
                    <a:off x="0" y="0"/>
                    <a:ext cx="4759877" cy="43881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6D3D" w14:textId="631E5B95" w:rsidR="00B053AD" w:rsidRDefault="00B053AD" w:rsidP="0082437E">
    <w:pPr>
      <w:pStyle w:val="Header"/>
    </w:pPr>
    <w:r w:rsidRPr="003B503D">
      <w:rPr>
        <w:i/>
        <w:noProof/>
      </w:rPr>
      <mc:AlternateContent>
        <mc:Choice Requires="wps">
          <w:drawing>
            <wp:anchor distT="0" distB="0" distL="114300" distR="114300" simplePos="0" relativeHeight="251678720" behindDoc="0" locked="0" layoutInCell="1" allowOverlap="1" wp14:anchorId="1989FD0B" wp14:editId="4B737282">
              <wp:simplePos x="0" y="0"/>
              <wp:positionH relativeFrom="margin">
                <wp:align>left</wp:align>
              </wp:positionH>
              <wp:positionV relativeFrom="page">
                <wp:posOffset>754380</wp:posOffset>
              </wp:positionV>
              <wp:extent cx="6629400" cy="0"/>
              <wp:effectExtent l="0" t="19050" r="19050" b="19050"/>
              <wp:wrapNone/>
              <wp:docPr id="229" name="Straight Connector 229"/>
              <wp:cNvGraphicFramePr/>
              <a:graphic xmlns:a="http://schemas.openxmlformats.org/drawingml/2006/main">
                <a:graphicData uri="http://schemas.microsoft.com/office/word/2010/wordprocessingShape">
                  <wps:wsp>
                    <wps:cNvCnPr/>
                    <wps:spPr>
                      <a:xfrm>
                        <a:off x="0" y="0"/>
                        <a:ext cx="6629400" cy="0"/>
                      </a:xfrm>
                      <a:prstGeom prst="line">
                        <a:avLst/>
                      </a:prstGeom>
                      <a:ln w="28575">
                        <a:solidFill>
                          <a:srgbClr val="E46C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A0FC7" id="Straight Connector 229"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9.4pt" to="522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" strokecolor="#e46c0a" strokeweight="2.25pt">
              <w10:wrap anchorx="margin" anchory="page"/>
            </v:line>
          </w:pict>
        </mc:Fallback>
      </mc:AlternateContent>
    </w:r>
    <w:r w:rsidRPr="003B503D">
      <w:rPr>
        <w:i/>
      </w:rPr>
      <w:t>L</w:t>
    </w:r>
    <w:r w:rsidRPr="0085227B">
      <w:rPr>
        <w:i/>
      </w:rPr>
      <w:t xml:space="preserve">ast revised </w:t>
    </w:r>
    <w:r w:rsidRPr="007113C3">
      <w:rPr>
        <w:noProof/>
      </w:rPr>
      <w:drawing>
        <wp:anchor distT="0" distB="0" distL="114300" distR="114300" simplePos="0" relativeHeight="251677696" behindDoc="0" locked="1" layoutInCell="1" allowOverlap="0" wp14:anchorId="40BA4CFC" wp14:editId="26FCBD32">
          <wp:simplePos x="0" y="0"/>
          <wp:positionH relativeFrom="margin">
            <wp:posOffset>5634990</wp:posOffset>
          </wp:positionH>
          <wp:positionV relativeFrom="page">
            <wp:posOffset>252730</wp:posOffset>
          </wp:positionV>
          <wp:extent cx="1151890" cy="4749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Secondary 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474980"/>
                  </a:xfrm>
                  <a:prstGeom prst="rect">
                    <a:avLst/>
                  </a:prstGeom>
                </pic:spPr>
              </pic:pic>
            </a:graphicData>
          </a:graphic>
          <wp14:sizeRelH relativeFrom="margin">
            <wp14:pctWidth>0</wp14:pctWidth>
          </wp14:sizeRelH>
          <wp14:sizeRelV relativeFrom="margin">
            <wp14:pctHeight>0</wp14:pctHeight>
          </wp14:sizeRelV>
        </wp:anchor>
      </w:drawing>
    </w:r>
    <w:r>
      <w:rPr>
        <w:i/>
      </w:rPr>
      <w:t>October 3</w:t>
    </w:r>
    <w:r w:rsidR="004A3E86">
      <w:rPr>
        <w:i/>
      </w:rPr>
      <w:t>1</w:t>
    </w:r>
    <w:r>
      <w:rPr>
        <w:i/>
      </w:rPr>
      <w:t>,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8BFF" w14:textId="77777777" w:rsidR="00B053AD" w:rsidRDefault="00B053AD">
    <w:pPr>
      <w:pStyle w:val="Header"/>
    </w:pPr>
    <w:r>
      <w:rPr>
        <w:noProof/>
      </w:rPr>
      <mc:AlternateContent>
        <mc:Choice Requires="wps">
          <w:drawing>
            <wp:anchor distT="0" distB="0" distL="114300" distR="114300" simplePos="0" relativeHeight="251676672" behindDoc="1" locked="0" layoutInCell="0" allowOverlap="1" wp14:anchorId="73A0A98E" wp14:editId="48F2E415">
              <wp:simplePos x="0" y="0"/>
              <wp:positionH relativeFrom="margin">
                <wp:align>center</wp:align>
              </wp:positionH>
              <wp:positionV relativeFrom="margin">
                <wp:align>center</wp:align>
              </wp:positionV>
              <wp:extent cx="5414645" cy="3609975"/>
              <wp:effectExtent l="152400" t="1171575" r="0" b="43815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14645" cy="3609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D04890" w14:textId="77777777" w:rsidR="00B053AD" w:rsidRDefault="00B053AD" w:rsidP="008243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UAT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A0A98E" id="_x0000_t202" coordsize="21600,21600" o:spt="202" path="m,l,21600r21600,l21600,xe">
              <v:stroke joinstyle="miter"/>
              <v:path gradientshapeok="t" o:connecttype="rect"/>
            </v:shapetype>
            <v:shape id="Text Box 231" o:spid="_x0000_s1028" type="#_x0000_t202" style="position:absolute;margin-left:0;margin-top:0;width:426.35pt;height:284.2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" o:allowincell="f" filled="f" stroked="f">
              <v:stroke joinstyle="round"/>
              <o:lock v:ext="edit" shapetype="t"/>
              <v:textbox style="mso-fit-shape-to-text:t">
                <w:txbxContent>
                  <w:p w14:paraId="7AD04890" w14:textId="77777777" w:rsidR="00B053AD" w:rsidRDefault="00B053AD" w:rsidP="0082437E">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UAT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54900" w14:textId="77777777" w:rsidR="00B053AD" w:rsidRDefault="00964A7A">
    <w:pPr>
      <w:pStyle w:val="Header"/>
    </w:pPr>
    <w:r>
      <w:rPr>
        <w:noProof/>
      </w:rPr>
      <w:pict w14:anchorId="06C85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margin-left:0;margin-top:0;width:432.45pt;height:288.3pt;rotation:315;z-index:-251628544;mso-position-horizontal:center;mso-position-horizontal-relative:margin;mso-position-vertical:center;mso-position-vertical-relative:margin" o:allowincell="f" fillcolor="#d8d8d8 [2732]" stroked="f">
          <v:fill opacity=".5"/>
          <v:textpath style="font-family:&quot;Arial&quot;;font-size:1pt" string="UA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2065C" w14:textId="4BB8D0DC" w:rsidR="00B053AD" w:rsidRPr="007113C3" w:rsidRDefault="00964A7A" w:rsidP="00144582">
    <w:pPr>
      <w:pStyle w:val="BodyText"/>
    </w:pPr>
    <w:r>
      <w:pict w14:anchorId="4F0EE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3" type="#_x0000_t136" style="position:absolute;left:0;text-align:left;margin-left:0;margin-top:0;width:432.45pt;height:288.3pt;rotation:315;z-index:-251627520;mso-position-horizontal:center;mso-position-horizontal-relative:margin;mso-position-vertical:center;mso-position-vertical-relative:margin" o:allowincell="f" fillcolor="#d8d8d8 [2732]" stroked="f">
          <v:fill opacity=".5"/>
          <v:textpath style="font-family:&quot;Arial&quot;;font-size:1pt" string="UAT"/>
          <w10:wrap anchorx="margin" anchory="margin"/>
        </v:shape>
      </w:pict>
    </w:r>
    <w:r w:rsidR="00B053AD" w:rsidRPr="007113C3">
      <w:drawing>
        <wp:anchor distT="0" distB="0" distL="114300" distR="114300" simplePos="0" relativeHeight="251684864" behindDoc="0" locked="0" layoutInCell="1" allowOverlap="1" wp14:anchorId="09CD53CA" wp14:editId="2924C6F5">
          <wp:simplePos x="0" y="0"/>
          <wp:positionH relativeFrom="column">
            <wp:posOffset>5469255</wp:posOffset>
          </wp:positionH>
          <wp:positionV relativeFrom="paragraph">
            <wp:posOffset>-181146</wp:posOffset>
          </wp:positionV>
          <wp:extent cx="1151255" cy="473710"/>
          <wp:effectExtent l="0" t="0" r="0"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Secondary Logo.png"/>
                  <pic:cNvPicPr/>
                </pic:nvPicPr>
                <pic:blipFill>
                  <a:blip r:embed="rId1">
                    <a:extLst>
                      <a:ext uri="{28A0092B-C50C-407E-A947-70E740481C1C}">
                        <a14:useLocalDpi xmlns:a14="http://schemas.microsoft.com/office/drawing/2010/main" val="0"/>
                      </a:ext>
                    </a:extLst>
                  </a:blip>
                  <a:stretch>
                    <a:fillRect/>
                  </a:stretch>
                </pic:blipFill>
                <pic:spPr>
                  <a:xfrm>
                    <a:off x="0" y="0"/>
                    <a:ext cx="1151255" cy="473710"/>
                  </a:xfrm>
                  <a:prstGeom prst="rect">
                    <a:avLst/>
                  </a:prstGeom>
                </pic:spPr>
              </pic:pic>
            </a:graphicData>
          </a:graphic>
          <wp14:sizeRelH relativeFrom="page">
            <wp14:pctWidth>0</wp14:pctWidth>
          </wp14:sizeRelH>
          <wp14:sizeRelV relativeFrom="page">
            <wp14:pctHeight>0</wp14:pctHeight>
          </wp14:sizeRelV>
        </wp:anchor>
      </w:drawing>
    </w:r>
  </w:p>
  <w:p w14:paraId="3DAAF860" w14:textId="77777777" w:rsidR="00B053AD" w:rsidRPr="00071D71" w:rsidRDefault="00B053AD" w:rsidP="00144582">
    <w:pPr>
      <w:pStyle w:val="BodyText"/>
      <w:rPr>
        <w:color w:val="003970"/>
      </w:rPr>
    </w:pPr>
    <w:r w:rsidRPr="00071D71">
      <mc:AlternateContent>
        <mc:Choice Requires="wps">
          <w:drawing>
            <wp:anchor distT="0" distB="0" distL="114300" distR="114300" simplePos="0" relativeHeight="251683840" behindDoc="0" locked="0" layoutInCell="1" allowOverlap="1" wp14:anchorId="12A0AF5F" wp14:editId="02F169DE">
              <wp:simplePos x="0" y="0"/>
              <wp:positionH relativeFrom="column">
                <wp:posOffset>-22860</wp:posOffset>
              </wp:positionH>
              <wp:positionV relativeFrom="paragraph">
                <wp:posOffset>78740</wp:posOffset>
              </wp:positionV>
              <wp:extent cx="6501130" cy="0"/>
              <wp:effectExtent l="0" t="0" r="13970" b="19050"/>
              <wp:wrapNone/>
              <wp:docPr id="232" name="Straight Connector 232" title="Orange separator line provided to separate preliminary information from main body paragraphs"/>
              <wp:cNvGraphicFramePr/>
              <a:graphic xmlns:a="http://schemas.openxmlformats.org/drawingml/2006/main">
                <a:graphicData uri="http://schemas.microsoft.com/office/word/2010/wordprocessingShape">
                  <wps:wsp>
                    <wps:cNvCnPr/>
                    <wps:spPr>
                      <a:xfrm>
                        <a:off x="0" y="0"/>
                        <a:ext cx="6501130" cy="0"/>
                      </a:xfrm>
                      <a:prstGeom prst="line">
                        <a:avLst/>
                      </a:prstGeom>
                      <a:ln w="254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1FF31B" id="Straight Connector 232" o:spid="_x0000_s1026" alt="Title: Orange separator line provided to separate preliminary information from main body paragraphs"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6.2pt" to="510.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" strokecolor="#e36c0a [2409]"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8874"/>
      <w:gridCol w:w="1566"/>
    </w:tblGrid>
    <w:tr w:rsidR="00B053AD" w14:paraId="4873205A" w14:textId="77777777">
      <w:trPr>
        <w:trHeight w:val="475"/>
      </w:trPr>
      <w:sdt>
        <w:sdtPr>
          <w:rPr>
            <w:caps/>
            <w:color w:val="FFFFFF" w:themeColor="background1"/>
          </w:rPr>
          <w:alias w:val="Title"/>
          <w:id w:val="-902673910"/>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14:paraId="05125EEC" w14:textId="56C186F2" w:rsidR="00B053AD" w:rsidRDefault="00B053AD">
              <w:pPr>
                <w:pStyle w:val="Header"/>
                <w:jc w:val="right"/>
                <w:rPr>
                  <w:caps/>
                  <w:color w:val="FFFFFF" w:themeColor="background1"/>
                </w:rPr>
              </w:pPr>
              <w:r>
                <w:rPr>
                  <w:caps/>
                  <w:color w:val="FFFFFF" w:themeColor="background1"/>
                </w:rPr>
                <w:t>Workday – Learning Lab Guide (Employee)</w:t>
              </w:r>
            </w:p>
          </w:tc>
        </w:sdtContent>
      </w:sdt>
      <w:sdt>
        <w:sdtPr>
          <w:rPr>
            <w:color w:val="FFFFFF" w:themeColor="background1"/>
          </w:rPr>
          <w:alias w:val="Date"/>
          <w:id w:val="-1354416177"/>
          <w:showingPlcHd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tc>
            <w:tcPr>
              <w:tcW w:w="750" w:type="pct"/>
              <w:shd w:val="clear" w:color="auto" w:fill="000000" w:themeFill="text1"/>
              <w:vAlign w:val="center"/>
            </w:tcPr>
            <w:p w14:paraId="2CD026F4" w14:textId="77777777" w:rsidR="00B053AD" w:rsidRDefault="00B053AD">
              <w:pPr>
                <w:pStyle w:val="Header"/>
                <w:jc w:val="right"/>
                <w:rPr>
                  <w:color w:val="FFFFFF" w:themeColor="background1"/>
                </w:rPr>
              </w:pPr>
              <w:r>
                <w:rPr>
                  <w:color w:val="FFFFFF" w:themeColor="background1"/>
                </w:rPr>
                <w:t xml:space="preserve">     </w:t>
              </w:r>
            </w:p>
          </w:tc>
        </w:sdtContent>
      </w:sdt>
    </w:tr>
  </w:tbl>
  <w:p w14:paraId="03AD0201" w14:textId="77777777" w:rsidR="00B053AD" w:rsidRDefault="00964A7A">
    <w:pPr>
      <w:pStyle w:val="Header"/>
    </w:pPr>
    <w:r>
      <w:rPr>
        <w:noProof/>
      </w:rPr>
      <w:pict w14:anchorId="084257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32.45pt;height:288.3pt;rotation:315;z-index:-251626496;mso-position-horizontal:center;mso-position-horizontal-relative:margin;mso-position-vertical:center;mso-position-vertical-relative:margin" o:allowincell="f" fillcolor="#d8d8d8 [2732]" stroked="f">
          <v:fill opacity=".5"/>
          <v:textpath style="font-family:&quot;Arial&quot;;font-size:1pt" string="UA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7AA64" w14:textId="77777777" w:rsidR="00B053AD" w:rsidRDefault="00964A7A">
    <w:pPr>
      <w:pStyle w:val="Header"/>
    </w:pPr>
    <w:r>
      <w:rPr>
        <w:noProof/>
      </w:rPr>
      <w:pict w14:anchorId="7616C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69297" o:spid="_x0000_s2058" type="#_x0000_t136" style="position:absolute;margin-left:0;margin-top:0;width:426.35pt;height:284.25pt;rotation:315;z-index:-251653120;mso-position-horizontal:center;mso-position-horizontal-relative:margin;mso-position-vertical:center;mso-position-vertical-relative:margin" o:allowincell="f" fillcolor="silver" stroked="f">
          <v:fill opacity=".5"/>
          <v:textpath style="font-family:&quot;Arial&quot;;font-size:1pt" string="UA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5716" w14:textId="77777777" w:rsidR="00B053AD" w:rsidRDefault="00B053AD" w:rsidP="0082437E">
    <w:pPr>
      <w:pStyle w:val="Header"/>
    </w:pPr>
    <w:r>
      <w:rPr>
        <w:noProof/>
      </w:rPr>
      <mc:AlternateContent>
        <mc:Choice Requires="wps">
          <w:drawing>
            <wp:anchor distT="0" distB="0" distL="114300" distR="114300" simplePos="0" relativeHeight="251661312" behindDoc="0" locked="0" layoutInCell="1" allowOverlap="1" wp14:anchorId="62554BD9" wp14:editId="7C0C8003">
              <wp:simplePos x="0" y="0"/>
              <wp:positionH relativeFrom="margin">
                <wp:align>left</wp:align>
              </wp:positionH>
              <wp:positionV relativeFrom="page">
                <wp:posOffset>754380</wp:posOffset>
              </wp:positionV>
              <wp:extent cx="6629400" cy="0"/>
              <wp:effectExtent l="0" t="19050" r="19050" b="19050"/>
              <wp:wrapNone/>
              <wp:docPr id="2" name="Straight Connector 2" descr="null" title="null"/>
              <wp:cNvGraphicFramePr/>
              <a:graphic xmlns:a="http://schemas.openxmlformats.org/drawingml/2006/main">
                <a:graphicData uri="http://schemas.microsoft.com/office/word/2010/wordprocessingShape">
                  <wps:wsp>
                    <wps:cNvCnPr/>
                    <wps:spPr>
                      <a:xfrm>
                        <a:off x="0" y="0"/>
                        <a:ext cx="6629400" cy="0"/>
                      </a:xfrm>
                      <a:prstGeom prst="line">
                        <a:avLst/>
                      </a:prstGeom>
                      <a:ln w="28575">
                        <a:solidFill>
                          <a:srgbClr val="E46C0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9B5062" id="Straight Connector 2" o:spid="_x0000_s1026" alt="Title: null - Description: null"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59.4pt" to="522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" strokecolor="#e46c0a" strokeweight="2.25pt">
              <w10:wrap anchorx="margin" anchory="page"/>
            </v:line>
          </w:pict>
        </mc:Fallback>
      </mc:AlternateContent>
    </w:r>
    <w:r>
      <w:rPr>
        <w:i/>
      </w:rPr>
      <w:t>L</w:t>
    </w:r>
    <w:r w:rsidRPr="0085227B">
      <w:rPr>
        <w:i/>
      </w:rPr>
      <w:t xml:space="preserve">ast revised </w:t>
    </w:r>
    <w:r w:rsidRPr="007113C3">
      <w:rPr>
        <w:noProof/>
      </w:rPr>
      <w:drawing>
        <wp:anchor distT="0" distB="0" distL="114300" distR="114300" simplePos="0" relativeHeight="251660288" behindDoc="0" locked="1" layoutInCell="1" allowOverlap="0" wp14:anchorId="5CB275B4" wp14:editId="0697E103">
          <wp:simplePos x="0" y="0"/>
          <wp:positionH relativeFrom="margin">
            <wp:posOffset>5634990</wp:posOffset>
          </wp:positionH>
          <wp:positionV relativeFrom="page">
            <wp:posOffset>252730</wp:posOffset>
          </wp:positionV>
          <wp:extent cx="1151890" cy="474980"/>
          <wp:effectExtent l="0" t="0" r="0" b="1270"/>
          <wp:wrapNone/>
          <wp:docPr id="55" name="Picture 55" descr="null" title="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e Secondary Logo.png"/>
                  <pic:cNvPicPr/>
                </pic:nvPicPr>
                <pic:blipFill>
                  <a:blip r:embed="rId1">
                    <a:extLst>
                      <a:ext uri="{28A0092B-C50C-407E-A947-70E740481C1C}">
                        <a14:useLocalDpi xmlns:a14="http://schemas.microsoft.com/office/drawing/2010/main" val="0"/>
                      </a:ext>
                    </a:extLst>
                  </a:blip>
                  <a:stretch>
                    <a:fillRect/>
                  </a:stretch>
                </pic:blipFill>
                <pic:spPr>
                  <a:xfrm>
                    <a:off x="0" y="0"/>
                    <a:ext cx="1151890" cy="474980"/>
                  </a:xfrm>
                  <a:prstGeom prst="rect">
                    <a:avLst/>
                  </a:prstGeom>
                </pic:spPr>
              </pic:pic>
            </a:graphicData>
          </a:graphic>
          <wp14:sizeRelH relativeFrom="margin">
            <wp14:pctWidth>0</wp14:pctWidth>
          </wp14:sizeRelH>
          <wp14:sizeRelV relativeFrom="margin">
            <wp14:pctHeight>0</wp14:pctHeight>
          </wp14:sizeRelV>
        </wp:anchor>
      </w:drawing>
    </w:r>
    <w:r>
      <w:rPr>
        <w:i/>
      </w:rPr>
      <w:t>October 26, 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DFFB1" w14:textId="77777777" w:rsidR="00B053AD" w:rsidRDefault="00964A7A">
    <w:pPr>
      <w:pStyle w:val="Header"/>
    </w:pPr>
    <w:r>
      <w:rPr>
        <w:noProof/>
      </w:rPr>
      <w:pict w14:anchorId="6E2BAC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269296" o:spid="_x0000_s2057" type="#_x0000_t136" style="position:absolute;margin-left:0;margin-top:0;width:426.35pt;height:284.25pt;rotation:315;z-index:-251654144;mso-position-horizontal:center;mso-position-horizontal-relative:margin;mso-position-vertical:center;mso-position-vertical-relative:margin" o:allowincell="f" fillcolor="silver" stroked="f">
          <v:fill opacity=".5"/>
          <v:textpath style="font-family:&quot;Arial&quot;;font-size:1pt" string="UA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81796"/>
    <w:multiLevelType w:val="hybridMultilevel"/>
    <w:tmpl w:val="169EF5DC"/>
    <w:lvl w:ilvl="0" w:tplc="04090001">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4E0B0F"/>
    <w:multiLevelType w:val="hybridMultilevel"/>
    <w:tmpl w:val="69B49D3A"/>
    <w:lvl w:ilvl="0" w:tplc="357428DE">
      <w:start w:val="1"/>
      <w:numFmt w:val="decimal"/>
      <w:lvlText w:val="%1."/>
      <w:lvlJc w:val="left"/>
      <w:pPr>
        <w:tabs>
          <w:tab w:val="num" w:pos="720"/>
        </w:tabs>
        <w:ind w:left="720" w:hanging="360"/>
      </w:pPr>
      <w:rPr>
        <w:b/>
      </w:rPr>
    </w:lvl>
    <w:lvl w:ilvl="1" w:tplc="17B0FB42" w:tentative="1">
      <w:start w:val="1"/>
      <w:numFmt w:val="decimal"/>
      <w:lvlText w:val="%2."/>
      <w:lvlJc w:val="left"/>
      <w:pPr>
        <w:tabs>
          <w:tab w:val="num" w:pos="1440"/>
        </w:tabs>
        <w:ind w:left="1440" w:hanging="360"/>
      </w:pPr>
    </w:lvl>
    <w:lvl w:ilvl="2" w:tplc="96606EFA" w:tentative="1">
      <w:start w:val="1"/>
      <w:numFmt w:val="decimal"/>
      <w:lvlText w:val="%3."/>
      <w:lvlJc w:val="left"/>
      <w:pPr>
        <w:tabs>
          <w:tab w:val="num" w:pos="2160"/>
        </w:tabs>
        <w:ind w:left="2160" w:hanging="360"/>
      </w:pPr>
    </w:lvl>
    <w:lvl w:ilvl="3" w:tplc="D3B2F57E" w:tentative="1">
      <w:start w:val="1"/>
      <w:numFmt w:val="decimal"/>
      <w:lvlText w:val="%4."/>
      <w:lvlJc w:val="left"/>
      <w:pPr>
        <w:tabs>
          <w:tab w:val="num" w:pos="2880"/>
        </w:tabs>
        <w:ind w:left="2880" w:hanging="360"/>
      </w:pPr>
    </w:lvl>
    <w:lvl w:ilvl="4" w:tplc="AC9A02AC" w:tentative="1">
      <w:start w:val="1"/>
      <w:numFmt w:val="decimal"/>
      <w:lvlText w:val="%5."/>
      <w:lvlJc w:val="left"/>
      <w:pPr>
        <w:tabs>
          <w:tab w:val="num" w:pos="3600"/>
        </w:tabs>
        <w:ind w:left="3600" w:hanging="360"/>
      </w:pPr>
    </w:lvl>
    <w:lvl w:ilvl="5" w:tplc="CBF4F1CA" w:tentative="1">
      <w:start w:val="1"/>
      <w:numFmt w:val="decimal"/>
      <w:lvlText w:val="%6."/>
      <w:lvlJc w:val="left"/>
      <w:pPr>
        <w:tabs>
          <w:tab w:val="num" w:pos="4320"/>
        </w:tabs>
        <w:ind w:left="4320" w:hanging="360"/>
      </w:pPr>
    </w:lvl>
    <w:lvl w:ilvl="6" w:tplc="655021DC" w:tentative="1">
      <w:start w:val="1"/>
      <w:numFmt w:val="decimal"/>
      <w:lvlText w:val="%7."/>
      <w:lvlJc w:val="left"/>
      <w:pPr>
        <w:tabs>
          <w:tab w:val="num" w:pos="5040"/>
        </w:tabs>
        <w:ind w:left="5040" w:hanging="360"/>
      </w:pPr>
    </w:lvl>
    <w:lvl w:ilvl="7" w:tplc="3A485248" w:tentative="1">
      <w:start w:val="1"/>
      <w:numFmt w:val="decimal"/>
      <w:lvlText w:val="%8."/>
      <w:lvlJc w:val="left"/>
      <w:pPr>
        <w:tabs>
          <w:tab w:val="num" w:pos="5760"/>
        </w:tabs>
        <w:ind w:left="5760" w:hanging="360"/>
      </w:pPr>
    </w:lvl>
    <w:lvl w:ilvl="8" w:tplc="FE523210" w:tentative="1">
      <w:start w:val="1"/>
      <w:numFmt w:val="decimal"/>
      <w:lvlText w:val="%9."/>
      <w:lvlJc w:val="left"/>
      <w:pPr>
        <w:tabs>
          <w:tab w:val="num" w:pos="6480"/>
        </w:tabs>
        <w:ind w:left="6480" w:hanging="360"/>
      </w:pPr>
    </w:lvl>
  </w:abstractNum>
  <w:abstractNum w:abstractNumId="2" w15:restartNumberingAfterBreak="0">
    <w:nsid w:val="133B720A"/>
    <w:multiLevelType w:val="hybridMultilevel"/>
    <w:tmpl w:val="A4C21826"/>
    <w:lvl w:ilvl="0" w:tplc="BE64B23A">
      <w:start w:val="1"/>
      <w:numFmt w:val="decimal"/>
      <w:lvlText w:val="%1."/>
      <w:lvlJc w:val="left"/>
      <w:pPr>
        <w:ind w:left="360" w:hanging="360"/>
      </w:pPr>
      <w:rPr>
        <w:b/>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85D67E5"/>
    <w:multiLevelType w:val="hybridMultilevel"/>
    <w:tmpl w:val="FBCC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53247"/>
    <w:multiLevelType w:val="hybridMultilevel"/>
    <w:tmpl w:val="B0EE3674"/>
    <w:lvl w:ilvl="0" w:tplc="3D007420">
      <w:start w:val="1"/>
      <w:numFmt w:val="bullet"/>
      <w:lvlText w:val="•"/>
      <w:lvlJc w:val="left"/>
      <w:pPr>
        <w:tabs>
          <w:tab w:val="num" w:pos="360"/>
        </w:tabs>
        <w:ind w:left="360" w:hanging="360"/>
      </w:pPr>
      <w:rPr>
        <w:rFonts w:ascii="Arial" w:hAnsi="Arial" w:hint="default"/>
      </w:rPr>
    </w:lvl>
    <w:lvl w:ilvl="1" w:tplc="558A0210">
      <w:start w:val="1"/>
      <w:numFmt w:val="decimal"/>
      <w:lvlText w:val="%2."/>
      <w:lvlJc w:val="left"/>
      <w:pPr>
        <w:tabs>
          <w:tab w:val="num" w:pos="1080"/>
        </w:tabs>
        <w:ind w:left="1080" w:hanging="360"/>
      </w:pPr>
      <w:rPr>
        <w:rFonts w:hint="default"/>
        <w:b/>
        <w:color w:val="auto"/>
      </w:rPr>
    </w:lvl>
    <w:lvl w:ilvl="2" w:tplc="2B445CAA" w:tentative="1">
      <w:start w:val="1"/>
      <w:numFmt w:val="bullet"/>
      <w:lvlText w:val="•"/>
      <w:lvlJc w:val="left"/>
      <w:pPr>
        <w:tabs>
          <w:tab w:val="num" w:pos="1800"/>
        </w:tabs>
        <w:ind w:left="1800" w:hanging="360"/>
      </w:pPr>
      <w:rPr>
        <w:rFonts w:ascii="Arial" w:hAnsi="Arial" w:hint="default"/>
      </w:rPr>
    </w:lvl>
    <w:lvl w:ilvl="3" w:tplc="6554E4BA" w:tentative="1">
      <w:start w:val="1"/>
      <w:numFmt w:val="bullet"/>
      <w:lvlText w:val="•"/>
      <w:lvlJc w:val="left"/>
      <w:pPr>
        <w:tabs>
          <w:tab w:val="num" w:pos="2520"/>
        </w:tabs>
        <w:ind w:left="2520" w:hanging="360"/>
      </w:pPr>
      <w:rPr>
        <w:rFonts w:ascii="Arial" w:hAnsi="Arial" w:hint="default"/>
      </w:rPr>
    </w:lvl>
    <w:lvl w:ilvl="4" w:tplc="68E46770" w:tentative="1">
      <w:start w:val="1"/>
      <w:numFmt w:val="bullet"/>
      <w:lvlText w:val="•"/>
      <w:lvlJc w:val="left"/>
      <w:pPr>
        <w:tabs>
          <w:tab w:val="num" w:pos="3240"/>
        </w:tabs>
        <w:ind w:left="3240" w:hanging="360"/>
      </w:pPr>
      <w:rPr>
        <w:rFonts w:ascii="Arial" w:hAnsi="Arial" w:hint="default"/>
      </w:rPr>
    </w:lvl>
    <w:lvl w:ilvl="5" w:tplc="8E26AC6C" w:tentative="1">
      <w:start w:val="1"/>
      <w:numFmt w:val="bullet"/>
      <w:lvlText w:val="•"/>
      <w:lvlJc w:val="left"/>
      <w:pPr>
        <w:tabs>
          <w:tab w:val="num" w:pos="3960"/>
        </w:tabs>
        <w:ind w:left="3960" w:hanging="360"/>
      </w:pPr>
      <w:rPr>
        <w:rFonts w:ascii="Arial" w:hAnsi="Arial" w:hint="default"/>
      </w:rPr>
    </w:lvl>
    <w:lvl w:ilvl="6" w:tplc="2716E424" w:tentative="1">
      <w:start w:val="1"/>
      <w:numFmt w:val="bullet"/>
      <w:lvlText w:val="•"/>
      <w:lvlJc w:val="left"/>
      <w:pPr>
        <w:tabs>
          <w:tab w:val="num" w:pos="4680"/>
        </w:tabs>
        <w:ind w:left="4680" w:hanging="360"/>
      </w:pPr>
      <w:rPr>
        <w:rFonts w:ascii="Arial" w:hAnsi="Arial" w:hint="default"/>
      </w:rPr>
    </w:lvl>
    <w:lvl w:ilvl="7" w:tplc="E71A7D9E" w:tentative="1">
      <w:start w:val="1"/>
      <w:numFmt w:val="bullet"/>
      <w:lvlText w:val="•"/>
      <w:lvlJc w:val="left"/>
      <w:pPr>
        <w:tabs>
          <w:tab w:val="num" w:pos="5400"/>
        </w:tabs>
        <w:ind w:left="5400" w:hanging="360"/>
      </w:pPr>
      <w:rPr>
        <w:rFonts w:ascii="Arial" w:hAnsi="Arial" w:hint="default"/>
      </w:rPr>
    </w:lvl>
    <w:lvl w:ilvl="8" w:tplc="754A31C8"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210E42B9"/>
    <w:multiLevelType w:val="hybridMultilevel"/>
    <w:tmpl w:val="FF8AE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63106"/>
    <w:multiLevelType w:val="hybridMultilevel"/>
    <w:tmpl w:val="E160C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EC2D70"/>
    <w:multiLevelType w:val="hybridMultilevel"/>
    <w:tmpl w:val="A7EEE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C17156"/>
    <w:multiLevelType w:val="hybridMultilevel"/>
    <w:tmpl w:val="79041B40"/>
    <w:lvl w:ilvl="0" w:tplc="04090001">
      <w:start w:val="1"/>
      <w:numFmt w:val="bullet"/>
      <w:lvlText w:val=""/>
      <w:lvlJc w:val="left"/>
      <w:pPr>
        <w:tabs>
          <w:tab w:val="num" w:pos="720"/>
        </w:tabs>
        <w:ind w:left="720" w:hanging="360"/>
      </w:pPr>
      <w:rPr>
        <w:rFonts w:ascii="Symbol" w:hAnsi="Symbol" w:hint="default"/>
      </w:rPr>
    </w:lvl>
    <w:lvl w:ilvl="1" w:tplc="E83494A8" w:tentative="1">
      <w:start w:val="1"/>
      <w:numFmt w:val="bullet"/>
      <w:lvlText w:val="•"/>
      <w:lvlJc w:val="left"/>
      <w:pPr>
        <w:tabs>
          <w:tab w:val="num" w:pos="1440"/>
        </w:tabs>
        <w:ind w:left="1440" w:hanging="360"/>
      </w:pPr>
      <w:rPr>
        <w:rFonts w:ascii="Arial" w:hAnsi="Arial" w:hint="default"/>
      </w:rPr>
    </w:lvl>
    <w:lvl w:ilvl="2" w:tplc="59581894" w:tentative="1">
      <w:start w:val="1"/>
      <w:numFmt w:val="bullet"/>
      <w:lvlText w:val="•"/>
      <w:lvlJc w:val="left"/>
      <w:pPr>
        <w:tabs>
          <w:tab w:val="num" w:pos="2160"/>
        </w:tabs>
        <w:ind w:left="2160" w:hanging="360"/>
      </w:pPr>
      <w:rPr>
        <w:rFonts w:ascii="Arial" w:hAnsi="Arial" w:hint="default"/>
      </w:rPr>
    </w:lvl>
    <w:lvl w:ilvl="3" w:tplc="6B749E54" w:tentative="1">
      <w:start w:val="1"/>
      <w:numFmt w:val="bullet"/>
      <w:lvlText w:val="•"/>
      <w:lvlJc w:val="left"/>
      <w:pPr>
        <w:tabs>
          <w:tab w:val="num" w:pos="2880"/>
        </w:tabs>
        <w:ind w:left="2880" w:hanging="360"/>
      </w:pPr>
      <w:rPr>
        <w:rFonts w:ascii="Arial" w:hAnsi="Arial" w:hint="default"/>
      </w:rPr>
    </w:lvl>
    <w:lvl w:ilvl="4" w:tplc="93FCB852" w:tentative="1">
      <w:start w:val="1"/>
      <w:numFmt w:val="bullet"/>
      <w:lvlText w:val="•"/>
      <w:lvlJc w:val="left"/>
      <w:pPr>
        <w:tabs>
          <w:tab w:val="num" w:pos="3600"/>
        </w:tabs>
        <w:ind w:left="3600" w:hanging="360"/>
      </w:pPr>
      <w:rPr>
        <w:rFonts w:ascii="Arial" w:hAnsi="Arial" w:hint="default"/>
      </w:rPr>
    </w:lvl>
    <w:lvl w:ilvl="5" w:tplc="CFA21D40" w:tentative="1">
      <w:start w:val="1"/>
      <w:numFmt w:val="bullet"/>
      <w:lvlText w:val="•"/>
      <w:lvlJc w:val="left"/>
      <w:pPr>
        <w:tabs>
          <w:tab w:val="num" w:pos="4320"/>
        </w:tabs>
        <w:ind w:left="4320" w:hanging="360"/>
      </w:pPr>
      <w:rPr>
        <w:rFonts w:ascii="Arial" w:hAnsi="Arial" w:hint="default"/>
      </w:rPr>
    </w:lvl>
    <w:lvl w:ilvl="6" w:tplc="82603878" w:tentative="1">
      <w:start w:val="1"/>
      <w:numFmt w:val="bullet"/>
      <w:lvlText w:val="•"/>
      <w:lvlJc w:val="left"/>
      <w:pPr>
        <w:tabs>
          <w:tab w:val="num" w:pos="5040"/>
        </w:tabs>
        <w:ind w:left="5040" w:hanging="360"/>
      </w:pPr>
      <w:rPr>
        <w:rFonts w:ascii="Arial" w:hAnsi="Arial" w:hint="default"/>
      </w:rPr>
    </w:lvl>
    <w:lvl w:ilvl="7" w:tplc="CA9AEEFA" w:tentative="1">
      <w:start w:val="1"/>
      <w:numFmt w:val="bullet"/>
      <w:lvlText w:val="•"/>
      <w:lvlJc w:val="left"/>
      <w:pPr>
        <w:tabs>
          <w:tab w:val="num" w:pos="5760"/>
        </w:tabs>
        <w:ind w:left="5760" w:hanging="360"/>
      </w:pPr>
      <w:rPr>
        <w:rFonts w:ascii="Arial" w:hAnsi="Arial" w:hint="default"/>
      </w:rPr>
    </w:lvl>
    <w:lvl w:ilvl="8" w:tplc="AC18883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FC2086"/>
    <w:multiLevelType w:val="multilevel"/>
    <w:tmpl w:val="E9B8C7C8"/>
    <w:lvl w:ilvl="0">
      <w:start w:val="1"/>
      <w:numFmt w:val="bullet"/>
      <w:lvlText w:val=""/>
      <w:lvlJc w:val="left"/>
      <w:pPr>
        <w:ind w:left="720" w:hanging="360"/>
      </w:pPr>
      <w:rPr>
        <w:rFonts w:ascii="Symbol" w:hAnsi="Symbol" w:hint="default"/>
        <w:b/>
        <w:color w:val="auto"/>
      </w:rPr>
    </w:lvl>
    <w:lvl w:ilvl="1">
      <w:start w:val="1"/>
      <w:numFmt w:val="lowerLetter"/>
      <w:lvlText w:val="%2."/>
      <w:lvlJc w:val="left"/>
      <w:pPr>
        <w:tabs>
          <w:tab w:val="num" w:pos="1710"/>
        </w:tabs>
        <w:ind w:left="1710" w:hanging="360"/>
      </w:pPr>
      <w:rPr>
        <w:b w:val="0"/>
      </w:rPr>
    </w:lvl>
    <w:lvl w:ilvl="2">
      <w:start w:val="1"/>
      <w:numFmt w:val="decimal"/>
      <w:lvlText w:val="%3."/>
      <w:lvlJc w:val="left"/>
      <w:pPr>
        <w:tabs>
          <w:tab w:val="num" w:pos="2430"/>
        </w:tabs>
        <w:ind w:left="2430" w:hanging="360"/>
      </w:pPr>
    </w:lvl>
    <w:lvl w:ilvl="3" w:tentative="1">
      <w:start w:val="1"/>
      <w:numFmt w:val="decimal"/>
      <w:lvlText w:val="%4."/>
      <w:lvlJc w:val="left"/>
      <w:pPr>
        <w:tabs>
          <w:tab w:val="num" w:pos="3150"/>
        </w:tabs>
        <w:ind w:left="3150" w:hanging="360"/>
      </w:pPr>
    </w:lvl>
    <w:lvl w:ilvl="4" w:tentative="1">
      <w:start w:val="1"/>
      <w:numFmt w:val="decimal"/>
      <w:lvlText w:val="%5."/>
      <w:lvlJc w:val="left"/>
      <w:pPr>
        <w:tabs>
          <w:tab w:val="num" w:pos="3870"/>
        </w:tabs>
        <w:ind w:left="3870" w:hanging="360"/>
      </w:pPr>
    </w:lvl>
    <w:lvl w:ilvl="5" w:tentative="1">
      <w:start w:val="1"/>
      <w:numFmt w:val="decimal"/>
      <w:lvlText w:val="%6."/>
      <w:lvlJc w:val="left"/>
      <w:pPr>
        <w:tabs>
          <w:tab w:val="num" w:pos="4590"/>
        </w:tabs>
        <w:ind w:left="4590" w:hanging="360"/>
      </w:pPr>
    </w:lvl>
    <w:lvl w:ilvl="6" w:tentative="1">
      <w:start w:val="1"/>
      <w:numFmt w:val="decimal"/>
      <w:lvlText w:val="%7."/>
      <w:lvlJc w:val="left"/>
      <w:pPr>
        <w:tabs>
          <w:tab w:val="num" w:pos="5310"/>
        </w:tabs>
        <w:ind w:left="5310" w:hanging="360"/>
      </w:pPr>
    </w:lvl>
    <w:lvl w:ilvl="7" w:tentative="1">
      <w:start w:val="1"/>
      <w:numFmt w:val="decimal"/>
      <w:lvlText w:val="%8."/>
      <w:lvlJc w:val="left"/>
      <w:pPr>
        <w:tabs>
          <w:tab w:val="num" w:pos="6030"/>
        </w:tabs>
        <w:ind w:left="6030" w:hanging="360"/>
      </w:pPr>
    </w:lvl>
    <w:lvl w:ilvl="8" w:tentative="1">
      <w:start w:val="1"/>
      <w:numFmt w:val="decimal"/>
      <w:lvlText w:val="%9."/>
      <w:lvlJc w:val="left"/>
      <w:pPr>
        <w:tabs>
          <w:tab w:val="num" w:pos="6750"/>
        </w:tabs>
        <w:ind w:left="6750" w:hanging="360"/>
      </w:pPr>
    </w:lvl>
  </w:abstractNum>
  <w:abstractNum w:abstractNumId="10" w15:restartNumberingAfterBreak="0">
    <w:nsid w:val="380C7015"/>
    <w:multiLevelType w:val="hybridMultilevel"/>
    <w:tmpl w:val="4C52766A"/>
    <w:lvl w:ilvl="0" w:tplc="33AA7D1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0C44B8A" w:tentative="1">
      <w:start w:val="1"/>
      <w:numFmt w:val="bullet"/>
      <w:lvlText w:val="•"/>
      <w:lvlJc w:val="left"/>
      <w:pPr>
        <w:tabs>
          <w:tab w:val="num" w:pos="1800"/>
        </w:tabs>
        <w:ind w:left="1800" w:hanging="360"/>
      </w:pPr>
      <w:rPr>
        <w:rFonts w:ascii="Arial" w:hAnsi="Arial" w:hint="default"/>
      </w:rPr>
    </w:lvl>
    <w:lvl w:ilvl="3" w:tplc="504A90A4" w:tentative="1">
      <w:start w:val="1"/>
      <w:numFmt w:val="bullet"/>
      <w:lvlText w:val="•"/>
      <w:lvlJc w:val="left"/>
      <w:pPr>
        <w:tabs>
          <w:tab w:val="num" w:pos="2520"/>
        </w:tabs>
        <w:ind w:left="2520" w:hanging="360"/>
      </w:pPr>
      <w:rPr>
        <w:rFonts w:ascii="Arial" w:hAnsi="Arial" w:hint="default"/>
      </w:rPr>
    </w:lvl>
    <w:lvl w:ilvl="4" w:tplc="4A74BC2E" w:tentative="1">
      <w:start w:val="1"/>
      <w:numFmt w:val="bullet"/>
      <w:lvlText w:val="•"/>
      <w:lvlJc w:val="left"/>
      <w:pPr>
        <w:tabs>
          <w:tab w:val="num" w:pos="3240"/>
        </w:tabs>
        <w:ind w:left="3240" w:hanging="360"/>
      </w:pPr>
      <w:rPr>
        <w:rFonts w:ascii="Arial" w:hAnsi="Arial" w:hint="default"/>
      </w:rPr>
    </w:lvl>
    <w:lvl w:ilvl="5" w:tplc="D92CF0EE" w:tentative="1">
      <w:start w:val="1"/>
      <w:numFmt w:val="bullet"/>
      <w:lvlText w:val="•"/>
      <w:lvlJc w:val="left"/>
      <w:pPr>
        <w:tabs>
          <w:tab w:val="num" w:pos="3960"/>
        </w:tabs>
        <w:ind w:left="3960" w:hanging="360"/>
      </w:pPr>
      <w:rPr>
        <w:rFonts w:ascii="Arial" w:hAnsi="Arial" w:hint="default"/>
      </w:rPr>
    </w:lvl>
    <w:lvl w:ilvl="6" w:tplc="6FDCBCA6" w:tentative="1">
      <w:start w:val="1"/>
      <w:numFmt w:val="bullet"/>
      <w:lvlText w:val="•"/>
      <w:lvlJc w:val="left"/>
      <w:pPr>
        <w:tabs>
          <w:tab w:val="num" w:pos="4680"/>
        </w:tabs>
        <w:ind w:left="4680" w:hanging="360"/>
      </w:pPr>
      <w:rPr>
        <w:rFonts w:ascii="Arial" w:hAnsi="Arial" w:hint="default"/>
      </w:rPr>
    </w:lvl>
    <w:lvl w:ilvl="7" w:tplc="DBAE522C" w:tentative="1">
      <w:start w:val="1"/>
      <w:numFmt w:val="bullet"/>
      <w:lvlText w:val="•"/>
      <w:lvlJc w:val="left"/>
      <w:pPr>
        <w:tabs>
          <w:tab w:val="num" w:pos="5400"/>
        </w:tabs>
        <w:ind w:left="5400" w:hanging="360"/>
      </w:pPr>
      <w:rPr>
        <w:rFonts w:ascii="Arial" w:hAnsi="Arial" w:hint="default"/>
      </w:rPr>
    </w:lvl>
    <w:lvl w:ilvl="8" w:tplc="B490867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3C5675BA"/>
    <w:multiLevelType w:val="hybridMultilevel"/>
    <w:tmpl w:val="3C781176"/>
    <w:lvl w:ilvl="0" w:tplc="2A820030">
      <w:start w:val="1"/>
      <w:numFmt w:val="decimal"/>
      <w:lvlText w:val="%1."/>
      <w:lvlJc w:val="left"/>
      <w:pPr>
        <w:ind w:left="360" w:hanging="360"/>
      </w:pPr>
      <w:rPr>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964E5D"/>
    <w:multiLevelType w:val="hybridMultilevel"/>
    <w:tmpl w:val="0284F0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5AC0B93"/>
    <w:multiLevelType w:val="hybridMultilevel"/>
    <w:tmpl w:val="11EE1EF4"/>
    <w:lvl w:ilvl="0" w:tplc="D1CAEBF4">
      <w:start w:val="1"/>
      <w:numFmt w:val="decimal"/>
      <w:lvlText w:val="%1."/>
      <w:lvlJc w:val="left"/>
      <w:pPr>
        <w:ind w:left="360" w:hanging="360"/>
      </w:pPr>
      <w:rPr>
        <w:b/>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BA002A8"/>
    <w:multiLevelType w:val="hybridMultilevel"/>
    <w:tmpl w:val="10E0B110"/>
    <w:lvl w:ilvl="0" w:tplc="04090001">
      <w:start w:val="1"/>
      <w:numFmt w:val="bullet"/>
      <w:lvlText w:val=""/>
      <w:lvlJc w:val="left"/>
      <w:pPr>
        <w:tabs>
          <w:tab w:val="num" w:pos="360"/>
        </w:tabs>
        <w:ind w:left="360" w:hanging="360"/>
      </w:pPr>
      <w:rPr>
        <w:rFonts w:ascii="Symbol" w:hAnsi="Symbol" w:hint="default"/>
      </w:rPr>
    </w:lvl>
    <w:lvl w:ilvl="1" w:tplc="3CF277CE">
      <w:start w:val="1"/>
      <w:numFmt w:val="decimal"/>
      <w:lvlText w:val="%2."/>
      <w:lvlJc w:val="left"/>
      <w:pPr>
        <w:tabs>
          <w:tab w:val="num" w:pos="1080"/>
        </w:tabs>
        <w:ind w:left="1080" w:hanging="360"/>
      </w:pPr>
    </w:lvl>
    <w:lvl w:ilvl="2" w:tplc="9928FF24" w:tentative="1">
      <w:start w:val="1"/>
      <w:numFmt w:val="bullet"/>
      <w:lvlText w:val="•"/>
      <w:lvlJc w:val="left"/>
      <w:pPr>
        <w:tabs>
          <w:tab w:val="num" w:pos="1800"/>
        </w:tabs>
        <w:ind w:left="1800" w:hanging="360"/>
      </w:pPr>
      <w:rPr>
        <w:rFonts w:ascii="Arial" w:hAnsi="Arial" w:hint="default"/>
      </w:rPr>
    </w:lvl>
    <w:lvl w:ilvl="3" w:tplc="B1B60FF2" w:tentative="1">
      <w:start w:val="1"/>
      <w:numFmt w:val="bullet"/>
      <w:lvlText w:val="•"/>
      <w:lvlJc w:val="left"/>
      <w:pPr>
        <w:tabs>
          <w:tab w:val="num" w:pos="2520"/>
        </w:tabs>
        <w:ind w:left="2520" w:hanging="360"/>
      </w:pPr>
      <w:rPr>
        <w:rFonts w:ascii="Arial" w:hAnsi="Arial" w:hint="default"/>
      </w:rPr>
    </w:lvl>
    <w:lvl w:ilvl="4" w:tplc="30603BC2" w:tentative="1">
      <w:start w:val="1"/>
      <w:numFmt w:val="bullet"/>
      <w:lvlText w:val="•"/>
      <w:lvlJc w:val="left"/>
      <w:pPr>
        <w:tabs>
          <w:tab w:val="num" w:pos="3240"/>
        </w:tabs>
        <w:ind w:left="3240" w:hanging="360"/>
      </w:pPr>
      <w:rPr>
        <w:rFonts w:ascii="Arial" w:hAnsi="Arial" w:hint="default"/>
      </w:rPr>
    </w:lvl>
    <w:lvl w:ilvl="5" w:tplc="E2D48212" w:tentative="1">
      <w:start w:val="1"/>
      <w:numFmt w:val="bullet"/>
      <w:lvlText w:val="•"/>
      <w:lvlJc w:val="left"/>
      <w:pPr>
        <w:tabs>
          <w:tab w:val="num" w:pos="3960"/>
        </w:tabs>
        <w:ind w:left="3960" w:hanging="360"/>
      </w:pPr>
      <w:rPr>
        <w:rFonts w:ascii="Arial" w:hAnsi="Arial" w:hint="default"/>
      </w:rPr>
    </w:lvl>
    <w:lvl w:ilvl="6" w:tplc="9018656A" w:tentative="1">
      <w:start w:val="1"/>
      <w:numFmt w:val="bullet"/>
      <w:lvlText w:val="•"/>
      <w:lvlJc w:val="left"/>
      <w:pPr>
        <w:tabs>
          <w:tab w:val="num" w:pos="4680"/>
        </w:tabs>
        <w:ind w:left="4680" w:hanging="360"/>
      </w:pPr>
      <w:rPr>
        <w:rFonts w:ascii="Arial" w:hAnsi="Arial" w:hint="default"/>
      </w:rPr>
    </w:lvl>
    <w:lvl w:ilvl="7" w:tplc="0950AEB6" w:tentative="1">
      <w:start w:val="1"/>
      <w:numFmt w:val="bullet"/>
      <w:lvlText w:val="•"/>
      <w:lvlJc w:val="left"/>
      <w:pPr>
        <w:tabs>
          <w:tab w:val="num" w:pos="5400"/>
        </w:tabs>
        <w:ind w:left="5400" w:hanging="360"/>
      </w:pPr>
      <w:rPr>
        <w:rFonts w:ascii="Arial" w:hAnsi="Arial" w:hint="default"/>
      </w:rPr>
    </w:lvl>
    <w:lvl w:ilvl="8" w:tplc="1B5039B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4FE8311C"/>
    <w:multiLevelType w:val="hybridMultilevel"/>
    <w:tmpl w:val="7B12EF14"/>
    <w:lvl w:ilvl="0" w:tplc="815E96AA">
      <w:start w:val="1"/>
      <w:numFmt w:val="bullet"/>
      <w:lvlText w:val=""/>
      <w:lvlJc w:val="left"/>
      <w:pPr>
        <w:ind w:left="720" w:hanging="360"/>
      </w:pPr>
      <w:rPr>
        <w:rFonts w:ascii="Symbol" w:hAnsi="Symbol" w:hint="default"/>
      </w:rPr>
    </w:lvl>
    <w:lvl w:ilvl="1" w:tplc="C63A3E1A">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7445DA"/>
    <w:multiLevelType w:val="hybridMultilevel"/>
    <w:tmpl w:val="7A767564"/>
    <w:lvl w:ilvl="0" w:tplc="E6BC376E">
      <w:start w:val="1"/>
      <w:numFmt w:val="decimal"/>
      <w:pStyle w:val="ListParagraph"/>
      <w:lvlText w:val="%1."/>
      <w:lvlJc w:val="left"/>
      <w:pPr>
        <w:ind w:left="360" w:hanging="360"/>
      </w:pPr>
      <w:rPr>
        <w:b/>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BD0722"/>
    <w:multiLevelType w:val="hybridMultilevel"/>
    <w:tmpl w:val="CB701FA8"/>
    <w:lvl w:ilvl="0" w:tplc="B754A25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F0A23"/>
    <w:multiLevelType w:val="hybridMultilevel"/>
    <w:tmpl w:val="E80A4E50"/>
    <w:lvl w:ilvl="0" w:tplc="CD3C231A">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9CA7539"/>
    <w:multiLevelType w:val="hybridMultilevel"/>
    <w:tmpl w:val="C6926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A3A2A84"/>
    <w:multiLevelType w:val="hybridMultilevel"/>
    <w:tmpl w:val="72603900"/>
    <w:lvl w:ilvl="0" w:tplc="0AAE0004">
      <w:start w:val="1"/>
      <w:numFmt w:val="bullet"/>
      <w:pStyle w:val="JA-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1802667"/>
    <w:multiLevelType w:val="hybridMultilevel"/>
    <w:tmpl w:val="EC728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CC653D"/>
    <w:multiLevelType w:val="hybridMultilevel"/>
    <w:tmpl w:val="1C6A5A52"/>
    <w:lvl w:ilvl="0" w:tplc="60BC94CE">
      <w:start w:val="1"/>
      <w:numFmt w:val="decimal"/>
      <w:lvlText w:val="%1."/>
      <w:lvlJc w:val="left"/>
      <w:pPr>
        <w:ind w:left="720" w:hanging="360"/>
      </w:pPr>
      <w:rPr>
        <w:rFonts w:hint="default"/>
        <w:b/>
        <w:bCs w:val="0"/>
        <w:i w:val="0"/>
        <w:iCs w:val="0"/>
        <w:caps w:val="0"/>
        <w:smallCaps w:val="0"/>
        <w:strike w:val="0"/>
        <w:dstrike w:val="0"/>
        <w:noProof w:val="0"/>
        <w:vanish w:val="0"/>
        <w:color w:val="auto"/>
        <w:spacing w:val="0"/>
        <w:kern w:val="0"/>
        <w:position w:val="0"/>
        <w:sz w:val="20"/>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8B2AA6"/>
    <w:multiLevelType w:val="hybridMultilevel"/>
    <w:tmpl w:val="D372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5C08DA"/>
    <w:multiLevelType w:val="hybridMultilevel"/>
    <w:tmpl w:val="8DE06A1A"/>
    <w:lvl w:ilvl="0" w:tplc="AA88B11C">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D40247A" w:tentative="1">
      <w:start w:val="1"/>
      <w:numFmt w:val="bullet"/>
      <w:lvlText w:val="•"/>
      <w:lvlJc w:val="left"/>
      <w:pPr>
        <w:tabs>
          <w:tab w:val="num" w:pos="1800"/>
        </w:tabs>
        <w:ind w:left="1800" w:hanging="360"/>
      </w:pPr>
      <w:rPr>
        <w:rFonts w:ascii="Arial" w:hAnsi="Arial" w:hint="default"/>
      </w:rPr>
    </w:lvl>
    <w:lvl w:ilvl="3" w:tplc="CDAE2428" w:tentative="1">
      <w:start w:val="1"/>
      <w:numFmt w:val="bullet"/>
      <w:lvlText w:val="•"/>
      <w:lvlJc w:val="left"/>
      <w:pPr>
        <w:tabs>
          <w:tab w:val="num" w:pos="2520"/>
        </w:tabs>
        <w:ind w:left="2520" w:hanging="360"/>
      </w:pPr>
      <w:rPr>
        <w:rFonts w:ascii="Arial" w:hAnsi="Arial" w:hint="default"/>
      </w:rPr>
    </w:lvl>
    <w:lvl w:ilvl="4" w:tplc="5AD643B8" w:tentative="1">
      <w:start w:val="1"/>
      <w:numFmt w:val="bullet"/>
      <w:lvlText w:val="•"/>
      <w:lvlJc w:val="left"/>
      <w:pPr>
        <w:tabs>
          <w:tab w:val="num" w:pos="3240"/>
        </w:tabs>
        <w:ind w:left="3240" w:hanging="360"/>
      </w:pPr>
      <w:rPr>
        <w:rFonts w:ascii="Arial" w:hAnsi="Arial" w:hint="default"/>
      </w:rPr>
    </w:lvl>
    <w:lvl w:ilvl="5" w:tplc="506C92EA" w:tentative="1">
      <w:start w:val="1"/>
      <w:numFmt w:val="bullet"/>
      <w:lvlText w:val="•"/>
      <w:lvlJc w:val="left"/>
      <w:pPr>
        <w:tabs>
          <w:tab w:val="num" w:pos="3960"/>
        </w:tabs>
        <w:ind w:left="3960" w:hanging="360"/>
      </w:pPr>
      <w:rPr>
        <w:rFonts w:ascii="Arial" w:hAnsi="Arial" w:hint="default"/>
      </w:rPr>
    </w:lvl>
    <w:lvl w:ilvl="6" w:tplc="A90E3216" w:tentative="1">
      <w:start w:val="1"/>
      <w:numFmt w:val="bullet"/>
      <w:lvlText w:val="•"/>
      <w:lvlJc w:val="left"/>
      <w:pPr>
        <w:tabs>
          <w:tab w:val="num" w:pos="4680"/>
        </w:tabs>
        <w:ind w:left="4680" w:hanging="360"/>
      </w:pPr>
      <w:rPr>
        <w:rFonts w:ascii="Arial" w:hAnsi="Arial" w:hint="default"/>
      </w:rPr>
    </w:lvl>
    <w:lvl w:ilvl="7" w:tplc="F8E89FF2" w:tentative="1">
      <w:start w:val="1"/>
      <w:numFmt w:val="bullet"/>
      <w:lvlText w:val="•"/>
      <w:lvlJc w:val="left"/>
      <w:pPr>
        <w:tabs>
          <w:tab w:val="num" w:pos="5400"/>
        </w:tabs>
        <w:ind w:left="5400" w:hanging="360"/>
      </w:pPr>
      <w:rPr>
        <w:rFonts w:ascii="Arial" w:hAnsi="Arial" w:hint="default"/>
      </w:rPr>
    </w:lvl>
    <w:lvl w:ilvl="8" w:tplc="854E8A10"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7460615A"/>
    <w:multiLevelType w:val="hybridMultilevel"/>
    <w:tmpl w:val="14845C8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F0C44B8A" w:tentative="1">
      <w:start w:val="1"/>
      <w:numFmt w:val="bullet"/>
      <w:lvlText w:val="•"/>
      <w:lvlJc w:val="left"/>
      <w:pPr>
        <w:tabs>
          <w:tab w:val="num" w:pos="2160"/>
        </w:tabs>
        <w:ind w:left="2160" w:hanging="360"/>
      </w:pPr>
      <w:rPr>
        <w:rFonts w:ascii="Arial" w:hAnsi="Arial" w:hint="default"/>
      </w:rPr>
    </w:lvl>
    <w:lvl w:ilvl="3" w:tplc="504A90A4" w:tentative="1">
      <w:start w:val="1"/>
      <w:numFmt w:val="bullet"/>
      <w:lvlText w:val="•"/>
      <w:lvlJc w:val="left"/>
      <w:pPr>
        <w:tabs>
          <w:tab w:val="num" w:pos="2880"/>
        </w:tabs>
        <w:ind w:left="2880" w:hanging="360"/>
      </w:pPr>
      <w:rPr>
        <w:rFonts w:ascii="Arial" w:hAnsi="Arial" w:hint="default"/>
      </w:rPr>
    </w:lvl>
    <w:lvl w:ilvl="4" w:tplc="4A74BC2E" w:tentative="1">
      <w:start w:val="1"/>
      <w:numFmt w:val="bullet"/>
      <w:lvlText w:val="•"/>
      <w:lvlJc w:val="left"/>
      <w:pPr>
        <w:tabs>
          <w:tab w:val="num" w:pos="3600"/>
        </w:tabs>
        <w:ind w:left="3600" w:hanging="360"/>
      </w:pPr>
      <w:rPr>
        <w:rFonts w:ascii="Arial" w:hAnsi="Arial" w:hint="default"/>
      </w:rPr>
    </w:lvl>
    <w:lvl w:ilvl="5" w:tplc="D92CF0EE" w:tentative="1">
      <w:start w:val="1"/>
      <w:numFmt w:val="bullet"/>
      <w:lvlText w:val="•"/>
      <w:lvlJc w:val="left"/>
      <w:pPr>
        <w:tabs>
          <w:tab w:val="num" w:pos="4320"/>
        </w:tabs>
        <w:ind w:left="4320" w:hanging="360"/>
      </w:pPr>
      <w:rPr>
        <w:rFonts w:ascii="Arial" w:hAnsi="Arial" w:hint="default"/>
      </w:rPr>
    </w:lvl>
    <w:lvl w:ilvl="6" w:tplc="6FDCBCA6" w:tentative="1">
      <w:start w:val="1"/>
      <w:numFmt w:val="bullet"/>
      <w:lvlText w:val="•"/>
      <w:lvlJc w:val="left"/>
      <w:pPr>
        <w:tabs>
          <w:tab w:val="num" w:pos="5040"/>
        </w:tabs>
        <w:ind w:left="5040" w:hanging="360"/>
      </w:pPr>
      <w:rPr>
        <w:rFonts w:ascii="Arial" w:hAnsi="Arial" w:hint="default"/>
      </w:rPr>
    </w:lvl>
    <w:lvl w:ilvl="7" w:tplc="DBAE522C" w:tentative="1">
      <w:start w:val="1"/>
      <w:numFmt w:val="bullet"/>
      <w:lvlText w:val="•"/>
      <w:lvlJc w:val="left"/>
      <w:pPr>
        <w:tabs>
          <w:tab w:val="num" w:pos="5760"/>
        </w:tabs>
        <w:ind w:left="5760" w:hanging="360"/>
      </w:pPr>
      <w:rPr>
        <w:rFonts w:ascii="Arial" w:hAnsi="Arial" w:hint="default"/>
      </w:rPr>
    </w:lvl>
    <w:lvl w:ilvl="8" w:tplc="B490867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87D2D3B"/>
    <w:multiLevelType w:val="hybridMultilevel"/>
    <w:tmpl w:val="E7203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BA653B7"/>
    <w:multiLevelType w:val="hybridMultilevel"/>
    <w:tmpl w:val="D9B20242"/>
    <w:lvl w:ilvl="0" w:tplc="04090001">
      <w:start w:val="1"/>
      <w:numFmt w:val="bullet"/>
      <w:lvlText w:val=""/>
      <w:lvlJc w:val="left"/>
      <w:pPr>
        <w:tabs>
          <w:tab w:val="num" w:pos="360"/>
        </w:tabs>
        <w:ind w:left="360" w:hanging="360"/>
      </w:pPr>
      <w:rPr>
        <w:rFonts w:ascii="Symbol" w:hAnsi="Symbol" w:hint="default"/>
      </w:rPr>
    </w:lvl>
    <w:lvl w:ilvl="1" w:tplc="FC40B3EC">
      <w:start w:val="242"/>
      <w:numFmt w:val="bullet"/>
      <w:lvlText w:val="‒"/>
      <w:lvlJc w:val="left"/>
      <w:pPr>
        <w:tabs>
          <w:tab w:val="num" w:pos="1080"/>
        </w:tabs>
        <w:ind w:left="1080" w:hanging="360"/>
      </w:pPr>
      <w:rPr>
        <w:rFonts w:ascii="Arial" w:hAnsi="Arial" w:hint="default"/>
      </w:rPr>
    </w:lvl>
    <w:lvl w:ilvl="2" w:tplc="FD40247A" w:tentative="1">
      <w:start w:val="1"/>
      <w:numFmt w:val="bullet"/>
      <w:lvlText w:val="•"/>
      <w:lvlJc w:val="left"/>
      <w:pPr>
        <w:tabs>
          <w:tab w:val="num" w:pos="1800"/>
        </w:tabs>
        <w:ind w:left="1800" w:hanging="360"/>
      </w:pPr>
      <w:rPr>
        <w:rFonts w:ascii="Arial" w:hAnsi="Arial" w:hint="default"/>
      </w:rPr>
    </w:lvl>
    <w:lvl w:ilvl="3" w:tplc="CDAE2428" w:tentative="1">
      <w:start w:val="1"/>
      <w:numFmt w:val="bullet"/>
      <w:lvlText w:val="•"/>
      <w:lvlJc w:val="left"/>
      <w:pPr>
        <w:tabs>
          <w:tab w:val="num" w:pos="2520"/>
        </w:tabs>
        <w:ind w:left="2520" w:hanging="360"/>
      </w:pPr>
      <w:rPr>
        <w:rFonts w:ascii="Arial" w:hAnsi="Arial" w:hint="default"/>
      </w:rPr>
    </w:lvl>
    <w:lvl w:ilvl="4" w:tplc="5AD643B8" w:tentative="1">
      <w:start w:val="1"/>
      <w:numFmt w:val="bullet"/>
      <w:lvlText w:val="•"/>
      <w:lvlJc w:val="left"/>
      <w:pPr>
        <w:tabs>
          <w:tab w:val="num" w:pos="3240"/>
        </w:tabs>
        <w:ind w:left="3240" w:hanging="360"/>
      </w:pPr>
      <w:rPr>
        <w:rFonts w:ascii="Arial" w:hAnsi="Arial" w:hint="default"/>
      </w:rPr>
    </w:lvl>
    <w:lvl w:ilvl="5" w:tplc="506C92EA" w:tentative="1">
      <w:start w:val="1"/>
      <w:numFmt w:val="bullet"/>
      <w:lvlText w:val="•"/>
      <w:lvlJc w:val="left"/>
      <w:pPr>
        <w:tabs>
          <w:tab w:val="num" w:pos="3960"/>
        </w:tabs>
        <w:ind w:left="3960" w:hanging="360"/>
      </w:pPr>
      <w:rPr>
        <w:rFonts w:ascii="Arial" w:hAnsi="Arial" w:hint="default"/>
      </w:rPr>
    </w:lvl>
    <w:lvl w:ilvl="6" w:tplc="A90E3216" w:tentative="1">
      <w:start w:val="1"/>
      <w:numFmt w:val="bullet"/>
      <w:lvlText w:val="•"/>
      <w:lvlJc w:val="left"/>
      <w:pPr>
        <w:tabs>
          <w:tab w:val="num" w:pos="4680"/>
        </w:tabs>
        <w:ind w:left="4680" w:hanging="360"/>
      </w:pPr>
      <w:rPr>
        <w:rFonts w:ascii="Arial" w:hAnsi="Arial" w:hint="default"/>
      </w:rPr>
    </w:lvl>
    <w:lvl w:ilvl="7" w:tplc="F8E89FF2" w:tentative="1">
      <w:start w:val="1"/>
      <w:numFmt w:val="bullet"/>
      <w:lvlText w:val="•"/>
      <w:lvlJc w:val="left"/>
      <w:pPr>
        <w:tabs>
          <w:tab w:val="num" w:pos="5400"/>
        </w:tabs>
        <w:ind w:left="5400" w:hanging="360"/>
      </w:pPr>
      <w:rPr>
        <w:rFonts w:ascii="Arial" w:hAnsi="Arial" w:hint="default"/>
      </w:rPr>
    </w:lvl>
    <w:lvl w:ilvl="8" w:tplc="854E8A10" w:tentative="1">
      <w:start w:val="1"/>
      <w:numFmt w:val="bullet"/>
      <w:lvlText w:val="•"/>
      <w:lvlJc w:val="left"/>
      <w:pPr>
        <w:tabs>
          <w:tab w:val="num" w:pos="6120"/>
        </w:tabs>
        <w:ind w:left="6120" w:hanging="360"/>
      </w:pPr>
      <w:rPr>
        <w:rFonts w:ascii="Arial" w:hAnsi="Arial" w:hint="default"/>
      </w:rPr>
    </w:lvl>
  </w:abstractNum>
  <w:num w:numId="1">
    <w:abstractNumId w:val="13"/>
  </w:num>
  <w:num w:numId="2">
    <w:abstractNumId w:val="17"/>
  </w:num>
  <w:num w:numId="3">
    <w:abstractNumId w:val="18"/>
  </w:num>
  <w:num w:numId="4">
    <w:abstractNumId w:val="1"/>
  </w:num>
  <w:num w:numId="5">
    <w:abstractNumId w:val="4"/>
  </w:num>
  <w:num w:numId="6">
    <w:abstractNumId w:val="0"/>
  </w:num>
  <w:num w:numId="7">
    <w:abstractNumId w:val="20"/>
  </w:num>
  <w:num w:numId="8">
    <w:abstractNumId w:val="9"/>
  </w:num>
  <w:num w:numId="9">
    <w:abstractNumId w:val="8"/>
  </w:num>
  <w:num w:numId="10">
    <w:abstractNumId w:val="25"/>
  </w:num>
  <w:num w:numId="11">
    <w:abstractNumId w:val="27"/>
  </w:num>
  <w:num w:numId="12">
    <w:abstractNumId w:val="14"/>
  </w:num>
  <w:num w:numId="13">
    <w:abstractNumId w:val="12"/>
  </w:num>
  <w:num w:numId="14">
    <w:abstractNumId w:val="10"/>
  </w:num>
  <w:num w:numId="15">
    <w:abstractNumId w:val="24"/>
  </w:num>
  <w:num w:numId="16">
    <w:abstractNumId w:val="22"/>
  </w:num>
  <w:num w:numId="17">
    <w:abstractNumId w:val="23"/>
  </w:num>
  <w:num w:numId="18">
    <w:abstractNumId w:val="6"/>
  </w:num>
  <w:num w:numId="19">
    <w:abstractNumId w:val="26"/>
  </w:num>
  <w:num w:numId="20">
    <w:abstractNumId w:val="7"/>
  </w:num>
  <w:num w:numId="21">
    <w:abstractNumId w:val="5"/>
  </w:num>
  <w:num w:numId="22">
    <w:abstractNumId w:val="16"/>
  </w:num>
  <w:num w:numId="23">
    <w:abstractNumId w:val="11"/>
  </w:num>
  <w:num w:numId="24">
    <w:abstractNumId w:val="15"/>
  </w:num>
  <w:num w:numId="25">
    <w:abstractNumId w:val="21"/>
  </w:num>
  <w:num w:numId="26">
    <w:abstractNumId w:val="2"/>
  </w:num>
  <w:num w:numId="27">
    <w:abstractNumId w:val="2"/>
    <w:lvlOverride w:ilvl="0">
      <w:startOverride w:val="1"/>
    </w:lvlOverride>
  </w:num>
  <w:num w:numId="28">
    <w:abstractNumId w:val="2"/>
  </w:num>
  <w:num w:numId="29">
    <w:abstractNumId w:val="3"/>
  </w:num>
  <w:num w:numId="30">
    <w:abstractNumId w:val="2"/>
    <w:lvlOverride w:ilvl="0">
      <w:startOverride w:val="1"/>
    </w:lvlOverride>
  </w:num>
  <w:num w:numId="31">
    <w:abstractNumId w:val="19"/>
  </w:num>
  <w:num w:numId="32">
    <w:abstractNumId w:val="16"/>
    <w:lvlOverride w:ilvl="0">
      <w:lvl w:ilvl="0" w:tplc="E6BC376E">
        <w:start w:val="1"/>
        <w:numFmt w:val="decimal"/>
        <w:pStyle w:val="ListParagraph"/>
        <w:lvlText w:val="%1."/>
        <w:lvlJc w:val="left"/>
        <w:pPr>
          <w:ind w:left="360" w:hanging="360"/>
        </w:pPr>
        <w:rPr>
          <w:rFonts w:hint="default"/>
          <w:b/>
          <w:color w:val="auto"/>
          <w:sz w:val="20"/>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33">
    <w:abstractNumId w:val="16"/>
    <w:lvlOverride w:ilvl="0">
      <w:startOverride w:val="1"/>
      <w:lvl w:ilvl="0" w:tplc="E6BC376E">
        <w:start w:val="1"/>
        <w:numFmt w:val="decimal"/>
        <w:pStyle w:val="ListParagraph"/>
        <w:lvlText w:val="%1."/>
        <w:lvlJc w:val="left"/>
        <w:pPr>
          <w:ind w:left="360" w:hanging="360"/>
        </w:pPr>
        <w:rPr>
          <w:rFonts w:hint="default"/>
          <w:b/>
          <w:color w:val="auto"/>
          <w:sz w:val="20"/>
        </w:rPr>
      </w:lvl>
    </w:lvlOverride>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D8"/>
    <w:rsid w:val="00002E6E"/>
    <w:rsid w:val="00003230"/>
    <w:rsid w:val="000047D6"/>
    <w:rsid w:val="00004CF1"/>
    <w:rsid w:val="00005BFE"/>
    <w:rsid w:val="00007FE3"/>
    <w:rsid w:val="00011742"/>
    <w:rsid w:val="00012FE6"/>
    <w:rsid w:val="00015AC8"/>
    <w:rsid w:val="00017428"/>
    <w:rsid w:val="000225E1"/>
    <w:rsid w:val="00023777"/>
    <w:rsid w:val="0003136B"/>
    <w:rsid w:val="00032149"/>
    <w:rsid w:val="000329F3"/>
    <w:rsid w:val="00033CC7"/>
    <w:rsid w:val="00033E90"/>
    <w:rsid w:val="0003677C"/>
    <w:rsid w:val="00040EC3"/>
    <w:rsid w:val="00045A8B"/>
    <w:rsid w:val="00046A5E"/>
    <w:rsid w:val="00047A7E"/>
    <w:rsid w:val="0005043D"/>
    <w:rsid w:val="00053860"/>
    <w:rsid w:val="00057DD7"/>
    <w:rsid w:val="000620CD"/>
    <w:rsid w:val="00062718"/>
    <w:rsid w:val="00063B00"/>
    <w:rsid w:val="000710CB"/>
    <w:rsid w:val="00074C71"/>
    <w:rsid w:val="00080132"/>
    <w:rsid w:val="00083442"/>
    <w:rsid w:val="00084E15"/>
    <w:rsid w:val="00087B37"/>
    <w:rsid w:val="00087F2C"/>
    <w:rsid w:val="00090981"/>
    <w:rsid w:val="00090C05"/>
    <w:rsid w:val="000A1F3E"/>
    <w:rsid w:val="000A328E"/>
    <w:rsid w:val="000A68F5"/>
    <w:rsid w:val="000B0060"/>
    <w:rsid w:val="000B3EEC"/>
    <w:rsid w:val="000B5B85"/>
    <w:rsid w:val="000B7B0E"/>
    <w:rsid w:val="000C23C7"/>
    <w:rsid w:val="000C729C"/>
    <w:rsid w:val="000C7F60"/>
    <w:rsid w:val="000D062A"/>
    <w:rsid w:val="000D295A"/>
    <w:rsid w:val="000D43F2"/>
    <w:rsid w:val="000E0AFC"/>
    <w:rsid w:val="000E0C17"/>
    <w:rsid w:val="000E5273"/>
    <w:rsid w:val="000E58B9"/>
    <w:rsid w:val="000E601D"/>
    <w:rsid w:val="000F10ED"/>
    <w:rsid w:val="000F17A7"/>
    <w:rsid w:val="000F2445"/>
    <w:rsid w:val="000F6EAC"/>
    <w:rsid w:val="00101B1F"/>
    <w:rsid w:val="001033E5"/>
    <w:rsid w:val="00105055"/>
    <w:rsid w:val="0011091F"/>
    <w:rsid w:val="001119C7"/>
    <w:rsid w:val="00111F70"/>
    <w:rsid w:val="001128B6"/>
    <w:rsid w:val="001147F1"/>
    <w:rsid w:val="001179CC"/>
    <w:rsid w:val="00122BDD"/>
    <w:rsid w:val="00123D4A"/>
    <w:rsid w:val="00125EDE"/>
    <w:rsid w:val="0013042D"/>
    <w:rsid w:val="0013068F"/>
    <w:rsid w:val="00132806"/>
    <w:rsid w:val="00132AE1"/>
    <w:rsid w:val="00133198"/>
    <w:rsid w:val="00137ECA"/>
    <w:rsid w:val="00141B3A"/>
    <w:rsid w:val="00141DE9"/>
    <w:rsid w:val="001423FC"/>
    <w:rsid w:val="00142CBD"/>
    <w:rsid w:val="00144564"/>
    <w:rsid w:val="00144582"/>
    <w:rsid w:val="001501FA"/>
    <w:rsid w:val="00151151"/>
    <w:rsid w:val="00152C4D"/>
    <w:rsid w:val="00152F63"/>
    <w:rsid w:val="00153548"/>
    <w:rsid w:val="001569F6"/>
    <w:rsid w:val="00156FC5"/>
    <w:rsid w:val="00157D50"/>
    <w:rsid w:val="001610EC"/>
    <w:rsid w:val="001641C0"/>
    <w:rsid w:val="00166D9B"/>
    <w:rsid w:val="00167A4D"/>
    <w:rsid w:val="00167BA6"/>
    <w:rsid w:val="00167F61"/>
    <w:rsid w:val="001706E2"/>
    <w:rsid w:val="001739FE"/>
    <w:rsid w:val="0017545D"/>
    <w:rsid w:val="00182271"/>
    <w:rsid w:val="00185167"/>
    <w:rsid w:val="00187018"/>
    <w:rsid w:val="001908AF"/>
    <w:rsid w:val="00191E00"/>
    <w:rsid w:val="00194C8B"/>
    <w:rsid w:val="00194E1E"/>
    <w:rsid w:val="001977DA"/>
    <w:rsid w:val="00197EEA"/>
    <w:rsid w:val="001A7D47"/>
    <w:rsid w:val="001B3837"/>
    <w:rsid w:val="001B57EB"/>
    <w:rsid w:val="001C1514"/>
    <w:rsid w:val="001C17F7"/>
    <w:rsid w:val="001C30B2"/>
    <w:rsid w:val="001C5296"/>
    <w:rsid w:val="001C62F5"/>
    <w:rsid w:val="001C63D8"/>
    <w:rsid w:val="001C707F"/>
    <w:rsid w:val="001C7885"/>
    <w:rsid w:val="001D0855"/>
    <w:rsid w:val="001D2944"/>
    <w:rsid w:val="001D4DFF"/>
    <w:rsid w:val="001E07B6"/>
    <w:rsid w:val="001E32AC"/>
    <w:rsid w:val="001F4B41"/>
    <w:rsid w:val="00203CBA"/>
    <w:rsid w:val="00205F17"/>
    <w:rsid w:val="002105EC"/>
    <w:rsid w:val="00211414"/>
    <w:rsid w:val="002169AF"/>
    <w:rsid w:val="00217BD4"/>
    <w:rsid w:val="00225FC1"/>
    <w:rsid w:val="0023090B"/>
    <w:rsid w:val="00230BCC"/>
    <w:rsid w:val="00233138"/>
    <w:rsid w:val="0023480C"/>
    <w:rsid w:val="00234FAA"/>
    <w:rsid w:val="00237261"/>
    <w:rsid w:val="00237A9A"/>
    <w:rsid w:val="00246745"/>
    <w:rsid w:val="00251B83"/>
    <w:rsid w:val="00251D02"/>
    <w:rsid w:val="00253230"/>
    <w:rsid w:val="00255EC4"/>
    <w:rsid w:val="00256976"/>
    <w:rsid w:val="0026022E"/>
    <w:rsid w:val="0026146F"/>
    <w:rsid w:val="002617DD"/>
    <w:rsid w:val="00262B5E"/>
    <w:rsid w:val="00266459"/>
    <w:rsid w:val="00267B18"/>
    <w:rsid w:val="00272573"/>
    <w:rsid w:val="00272DDC"/>
    <w:rsid w:val="002746E4"/>
    <w:rsid w:val="002805F7"/>
    <w:rsid w:val="0028081A"/>
    <w:rsid w:val="00281369"/>
    <w:rsid w:val="00283230"/>
    <w:rsid w:val="00285267"/>
    <w:rsid w:val="002858AB"/>
    <w:rsid w:val="00286FEC"/>
    <w:rsid w:val="002A0976"/>
    <w:rsid w:val="002A0B24"/>
    <w:rsid w:val="002A4CDE"/>
    <w:rsid w:val="002A7284"/>
    <w:rsid w:val="002A7B0A"/>
    <w:rsid w:val="002B033C"/>
    <w:rsid w:val="002B674E"/>
    <w:rsid w:val="002B7BE0"/>
    <w:rsid w:val="002C3CF6"/>
    <w:rsid w:val="002C5059"/>
    <w:rsid w:val="002C60E5"/>
    <w:rsid w:val="002C6B8C"/>
    <w:rsid w:val="002C7892"/>
    <w:rsid w:val="002D29CF"/>
    <w:rsid w:val="002D2E28"/>
    <w:rsid w:val="002D39BE"/>
    <w:rsid w:val="002D563D"/>
    <w:rsid w:val="002D6616"/>
    <w:rsid w:val="002E61CC"/>
    <w:rsid w:val="002F0AAA"/>
    <w:rsid w:val="002F14C8"/>
    <w:rsid w:val="002F3EE7"/>
    <w:rsid w:val="002F409A"/>
    <w:rsid w:val="002F44FD"/>
    <w:rsid w:val="002F49E1"/>
    <w:rsid w:val="002F5962"/>
    <w:rsid w:val="002F67A2"/>
    <w:rsid w:val="002F7375"/>
    <w:rsid w:val="00302023"/>
    <w:rsid w:val="003037B6"/>
    <w:rsid w:val="003045DC"/>
    <w:rsid w:val="00305369"/>
    <w:rsid w:val="00311AE9"/>
    <w:rsid w:val="00311B24"/>
    <w:rsid w:val="0032090D"/>
    <w:rsid w:val="0032288C"/>
    <w:rsid w:val="003245B9"/>
    <w:rsid w:val="00325742"/>
    <w:rsid w:val="00325F9B"/>
    <w:rsid w:val="00336ED6"/>
    <w:rsid w:val="00340BE7"/>
    <w:rsid w:val="00343B3D"/>
    <w:rsid w:val="0035014E"/>
    <w:rsid w:val="003508A0"/>
    <w:rsid w:val="0035382C"/>
    <w:rsid w:val="003619F1"/>
    <w:rsid w:val="00364E00"/>
    <w:rsid w:val="003650AF"/>
    <w:rsid w:val="0036580B"/>
    <w:rsid w:val="00370341"/>
    <w:rsid w:val="00381BC4"/>
    <w:rsid w:val="00383644"/>
    <w:rsid w:val="00384689"/>
    <w:rsid w:val="003853AD"/>
    <w:rsid w:val="00386ECA"/>
    <w:rsid w:val="00387ED8"/>
    <w:rsid w:val="00391C94"/>
    <w:rsid w:val="0039281B"/>
    <w:rsid w:val="00393C4C"/>
    <w:rsid w:val="00393F4A"/>
    <w:rsid w:val="00393F61"/>
    <w:rsid w:val="00394A60"/>
    <w:rsid w:val="003A0327"/>
    <w:rsid w:val="003A0717"/>
    <w:rsid w:val="003A186F"/>
    <w:rsid w:val="003A20AE"/>
    <w:rsid w:val="003A2760"/>
    <w:rsid w:val="003A5945"/>
    <w:rsid w:val="003A6ADB"/>
    <w:rsid w:val="003B2564"/>
    <w:rsid w:val="003B2768"/>
    <w:rsid w:val="003B3BC9"/>
    <w:rsid w:val="003B76D5"/>
    <w:rsid w:val="003C015C"/>
    <w:rsid w:val="003C03B3"/>
    <w:rsid w:val="003C4130"/>
    <w:rsid w:val="003D0FF0"/>
    <w:rsid w:val="003D3379"/>
    <w:rsid w:val="003D5196"/>
    <w:rsid w:val="003D56B1"/>
    <w:rsid w:val="003D6BA8"/>
    <w:rsid w:val="003E08E8"/>
    <w:rsid w:val="003E2130"/>
    <w:rsid w:val="003E2C68"/>
    <w:rsid w:val="003E2DD3"/>
    <w:rsid w:val="003E3064"/>
    <w:rsid w:val="003E3390"/>
    <w:rsid w:val="003F010A"/>
    <w:rsid w:val="003F7680"/>
    <w:rsid w:val="003F79AB"/>
    <w:rsid w:val="00400395"/>
    <w:rsid w:val="004021FD"/>
    <w:rsid w:val="00403431"/>
    <w:rsid w:val="0040638C"/>
    <w:rsid w:val="0041131E"/>
    <w:rsid w:val="00413EEE"/>
    <w:rsid w:val="00422DE9"/>
    <w:rsid w:val="00423535"/>
    <w:rsid w:val="00426FF9"/>
    <w:rsid w:val="00433930"/>
    <w:rsid w:val="004356B7"/>
    <w:rsid w:val="00441CB4"/>
    <w:rsid w:val="0044288C"/>
    <w:rsid w:val="00443F8A"/>
    <w:rsid w:val="0044605F"/>
    <w:rsid w:val="00447391"/>
    <w:rsid w:val="004478DB"/>
    <w:rsid w:val="00450274"/>
    <w:rsid w:val="004529DB"/>
    <w:rsid w:val="0045369C"/>
    <w:rsid w:val="0045482E"/>
    <w:rsid w:val="00455C2E"/>
    <w:rsid w:val="00456027"/>
    <w:rsid w:val="004577AD"/>
    <w:rsid w:val="004616C8"/>
    <w:rsid w:val="00466379"/>
    <w:rsid w:val="00466B01"/>
    <w:rsid w:val="00476713"/>
    <w:rsid w:val="00476B3A"/>
    <w:rsid w:val="00480A8A"/>
    <w:rsid w:val="0048223E"/>
    <w:rsid w:val="004834F5"/>
    <w:rsid w:val="00486E45"/>
    <w:rsid w:val="004907DD"/>
    <w:rsid w:val="0049215E"/>
    <w:rsid w:val="0049368B"/>
    <w:rsid w:val="004A0419"/>
    <w:rsid w:val="004A3E86"/>
    <w:rsid w:val="004A6798"/>
    <w:rsid w:val="004B38B3"/>
    <w:rsid w:val="004B3D90"/>
    <w:rsid w:val="004B4860"/>
    <w:rsid w:val="004B7DAE"/>
    <w:rsid w:val="004C0132"/>
    <w:rsid w:val="004C3ABB"/>
    <w:rsid w:val="004C3CCE"/>
    <w:rsid w:val="004C5C14"/>
    <w:rsid w:val="004C7541"/>
    <w:rsid w:val="004C7ECD"/>
    <w:rsid w:val="004D0455"/>
    <w:rsid w:val="004D4B16"/>
    <w:rsid w:val="004D5D85"/>
    <w:rsid w:val="004D6FC2"/>
    <w:rsid w:val="004D7DA3"/>
    <w:rsid w:val="004E0614"/>
    <w:rsid w:val="004E085F"/>
    <w:rsid w:val="004E0D39"/>
    <w:rsid w:val="004E1985"/>
    <w:rsid w:val="004E3CEA"/>
    <w:rsid w:val="004E6C12"/>
    <w:rsid w:val="004E79AF"/>
    <w:rsid w:val="004E7B20"/>
    <w:rsid w:val="004F1A54"/>
    <w:rsid w:val="004F2A41"/>
    <w:rsid w:val="004F3C87"/>
    <w:rsid w:val="004F6282"/>
    <w:rsid w:val="004F78D5"/>
    <w:rsid w:val="00501B51"/>
    <w:rsid w:val="00502701"/>
    <w:rsid w:val="0050291A"/>
    <w:rsid w:val="005037AF"/>
    <w:rsid w:val="00503C4E"/>
    <w:rsid w:val="00504776"/>
    <w:rsid w:val="00504F0F"/>
    <w:rsid w:val="005057A9"/>
    <w:rsid w:val="005107A7"/>
    <w:rsid w:val="00511B0F"/>
    <w:rsid w:val="00515215"/>
    <w:rsid w:val="00515796"/>
    <w:rsid w:val="005235D6"/>
    <w:rsid w:val="00523B05"/>
    <w:rsid w:val="005260C7"/>
    <w:rsid w:val="00526D25"/>
    <w:rsid w:val="0052771E"/>
    <w:rsid w:val="005302D1"/>
    <w:rsid w:val="00542135"/>
    <w:rsid w:val="005438F5"/>
    <w:rsid w:val="00547305"/>
    <w:rsid w:val="00547338"/>
    <w:rsid w:val="00547C6D"/>
    <w:rsid w:val="00547E78"/>
    <w:rsid w:val="00550CE5"/>
    <w:rsid w:val="00551A46"/>
    <w:rsid w:val="005523A0"/>
    <w:rsid w:val="00553DDC"/>
    <w:rsid w:val="00555F6A"/>
    <w:rsid w:val="00555F7F"/>
    <w:rsid w:val="00557ECF"/>
    <w:rsid w:val="005635A1"/>
    <w:rsid w:val="00567418"/>
    <w:rsid w:val="00567E6A"/>
    <w:rsid w:val="00570F2F"/>
    <w:rsid w:val="00571F9A"/>
    <w:rsid w:val="00582C0B"/>
    <w:rsid w:val="00583663"/>
    <w:rsid w:val="0059018F"/>
    <w:rsid w:val="00591F99"/>
    <w:rsid w:val="00592260"/>
    <w:rsid w:val="005955E3"/>
    <w:rsid w:val="00595BE0"/>
    <w:rsid w:val="00595C0B"/>
    <w:rsid w:val="005968DE"/>
    <w:rsid w:val="005A3A84"/>
    <w:rsid w:val="005A3E16"/>
    <w:rsid w:val="005A4031"/>
    <w:rsid w:val="005A4AA7"/>
    <w:rsid w:val="005A53D7"/>
    <w:rsid w:val="005A5DC1"/>
    <w:rsid w:val="005A5E8E"/>
    <w:rsid w:val="005B7756"/>
    <w:rsid w:val="005C3BFE"/>
    <w:rsid w:val="005C4BFE"/>
    <w:rsid w:val="005C6FCA"/>
    <w:rsid w:val="005D201F"/>
    <w:rsid w:val="005D4218"/>
    <w:rsid w:val="005D4240"/>
    <w:rsid w:val="005D771E"/>
    <w:rsid w:val="005D7920"/>
    <w:rsid w:val="005D7C07"/>
    <w:rsid w:val="005E1D5E"/>
    <w:rsid w:val="005F101D"/>
    <w:rsid w:val="005F6A02"/>
    <w:rsid w:val="005F78B2"/>
    <w:rsid w:val="00600216"/>
    <w:rsid w:val="006003A1"/>
    <w:rsid w:val="00605F19"/>
    <w:rsid w:val="00611966"/>
    <w:rsid w:val="006133EB"/>
    <w:rsid w:val="00614CD7"/>
    <w:rsid w:val="006201DF"/>
    <w:rsid w:val="00622F77"/>
    <w:rsid w:val="006247FA"/>
    <w:rsid w:val="006325BA"/>
    <w:rsid w:val="0063285B"/>
    <w:rsid w:val="00632B9E"/>
    <w:rsid w:val="00634E4C"/>
    <w:rsid w:val="0064725D"/>
    <w:rsid w:val="0064744E"/>
    <w:rsid w:val="0065402E"/>
    <w:rsid w:val="00656102"/>
    <w:rsid w:val="00663BCC"/>
    <w:rsid w:val="00663C0E"/>
    <w:rsid w:val="00666EAC"/>
    <w:rsid w:val="00675B45"/>
    <w:rsid w:val="00677DE9"/>
    <w:rsid w:val="006804A9"/>
    <w:rsid w:val="0068470B"/>
    <w:rsid w:val="00691768"/>
    <w:rsid w:val="00691809"/>
    <w:rsid w:val="00694389"/>
    <w:rsid w:val="00694909"/>
    <w:rsid w:val="0069747C"/>
    <w:rsid w:val="006A0F36"/>
    <w:rsid w:val="006A1C77"/>
    <w:rsid w:val="006A2272"/>
    <w:rsid w:val="006A5684"/>
    <w:rsid w:val="006A736B"/>
    <w:rsid w:val="006A7E77"/>
    <w:rsid w:val="006B15D7"/>
    <w:rsid w:val="006B3F46"/>
    <w:rsid w:val="006B47F2"/>
    <w:rsid w:val="006B633F"/>
    <w:rsid w:val="006B7E9A"/>
    <w:rsid w:val="006D00B6"/>
    <w:rsid w:val="006D19EC"/>
    <w:rsid w:val="006D5054"/>
    <w:rsid w:val="006D596C"/>
    <w:rsid w:val="006D7732"/>
    <w:rsid w:val="006D7F41"/>
    <w:rsid w:val="006E18A1"/>
    <w:rsid w:val="006E1DCA"/>
    <w:rsid w:val="006E1E0E"/>
    <w:rsid w:val="006F0CB6"/>
    <w:rsid w:val="006F22BD"/>
    <w:rsid w:val="006F370E"/>
    <w:rsid w:val="006F5C20"/>
    <w:rsid w:val="006F5D3F"/>
    <w:rsid w:val="006F66F5"/>
    <w:rsid w:val="006F70A7"/>
    <w:rsid w:val="006F76B5"/>
    <w:rsid w:val="00704C7F"/>
    <w:rsid w:val="007055DB"/>
    <w:rsid w:val="00705684"/>
    <w:rsid w:val="007075D3"/>
    <w:rsid w:val="007103F8"/>
    <w:rsid w:val="00710AFA"/>
    <w:rsid w:val="007128B7"/>
    <w:rsid w:val="00714308"/>
    <w:rsid w:val="0071482C"/>
    <w:rsid w:val="007174A5"/>
    <w:rsid w:val="0073132A"/>
    <w:rsid w:val="00733886"/>
    <w:rsid w:val="0073421A"/>
    <w:rsid w:val="007364DD"/>
    <w:rsid w:val="0073776C"/>
    <w:rsid w:val="00741105"/>
    <w:rsid w:val="00741C91"/>
    <w:rsid w:val="00742F93"/>
    <w:rsid w:val="007439C8"/>
    <w:rsid w:val="0074414F"/>
    <w:rsid w:val="00744CB7"/>
    <w:rsid w:val="007462DC"/>
    <w:rsid w:val="00746ECF"/>
    <w:rsid w:val="0075115D"/>
    <w:rsid w:val="00751AA4"/>
    <w:rsid w:val="00751C44"/>
    <w:rsid w:val="00752396"/>
    <w:rsid w:val="0076064B"/>
    <w:rsid w:val="007636F8"/>
    <w:rsid w:val="00764201"/>
    <w:rsid w:val="007643EC"/>
    <w:rsid w:val="00765372"/>
    <w:rsid w:val="00770C10"/>
    <w:rsid w:val="00772103"/>
    <w:rsid w:val="0077247D"/>
    <w:rsid w:val="00773823"/>
    <w:rsid w:val="00781C08"/>
    <w:rsid w:val="00782488"/>
    <w:rsid w:val="00782E42"/>
    <w:rsid w:val="007869BC"/>
    <w:rsid w:val="00787958"/>
    <w:rsid w:val="00790638"/>
    <w:rsid w:val="007931BC"/>
    <w:rsid w:val="00794968"/>
    <w:rsid w:val="00796FD9"/>
    <w:rsid w:val="007A02A9"/>
    <w:rsid w:val="007A4478"/>
    <w:rsid w:val="007B0F0F"/>
    <w:rsid w:val="007B265E"/>
    <w:rsid w:val="007B34DA"/>
    <w:rsid w:val="007C01B4"/>
    <w:rsid w:val="007C021F"/>
    <w:rsid w:val="007C2BEB"/>
    <w:rsid w:val="007C42B4"/>
    <w:rsid w:val="007C5A65"/>
    <w:rsid w:val="007D3592"/>
    <w:rsid w:val="007D4D05"/>
    <w:rsid w:val="007D5700"/>
    <w:rsid w:val="007D61AF"/>
    <w:rsid w:val="007D785B"/>
    <w:rsid w:val="007E026C"/>
    <w:rsid w:val="007E0D43"/>
    <w:rsid w:val="007E4D0E"/>
    <w:rsid w:val="007F04D4"/>
    <w:rsid w:val="007F308B"/>
    <w:rsid w:val="00800587"/>
    <w:rsid w:val="00805055"/>
    <w:rsid w:val="0081178B"/>
    <w:rsid w:val="008122F9"/>
    <w:rsid w:val="008124D7"/>
    <w:rsid w:val="008172C0"/>
    <w:rsid w:val="008203EF"/>
    <w:rsid w:val="00820C16"/>
    <w:rsid w:val="00820FC9"/>
    <w:rsid w:val="0082437E"/>
    <w:rsid w:val="008253CF"/>
    <w:rsid w:val="0082743E"/>
    <w:rsid w:val="00834234"/>
    <w:rsid w:val="008342E1"/>
    <w:rsid w:val="00843C2E"/>
    <w:rsid w:val="0084409B"/>
    <w:rsid w:val="008454CD"/>
    <w:rsid w:val="00845F5B"/>
    <w:rsid w:val="00846CB9"/>
    <w:rsid w:val="0085094C"/>
    <w:rsid w:val="008548E0"/>
    <w:rsid w:val="00856A86"/>
    <w:rsid w:val="0086624C"/>
    <w:rsid w:val="00870B72"/>
    <w:rsid w:val="008759C2"/>
    <w:rsid w:val="008836FF"/>
    <w:rsid w:val="008851A3"/>
    <w:rsid w:val="008852A7"/>
    <w:rsid w:val="00885341"/>
    <w:rsid w:val="00886581"/>
    <w:rsid w:val="00890BC3"/>
    <w:rsid w:val="0089285D"/>
    <w:rsid w:val="00893CAB"/>
    <w:rsid w:val="00894B36"/>
    <w:rsid w:val="00897DDF"/>
    <w:rsid w:val="008A0A7B"/>
    <w:rsid w:val="008A4DAF"/>
    <w:rsid w:val="008A53F1"/>
    <w:rsid w:val="008B500B"/>
    <w:rsid w:val="008B768E"/>
    <w:rsid w:val="008C18ED"/>
    <w:rsid w:val="008C1D04"/>
    <w:rsid w:val="008C53C2"/>
    <w:rsid w:val="008C58B8"/>
    <w:rsid w:val="008C73B7"/>
    <w:rsid w:val="008D0CFE"/>
    <w:rsid w:val="008D1A83"/>
    <w:rsid w:val="008D6177"/>
    <w:rsid w:val="008D7772"/>
    <w:rsid w:val="008E107F"/>
    <w:rsid w:val="008E3A09"/>
    <w:rsid w:val="008F338D"/>
    <w:rsid w:val="008F3AFF"/>
    <w:rsid w:val="009007E6"/>
    <w:rsid w:val="0090596F"/>
    <w:rsid w:val="00914984"/>
    <w:rsid w:val="00914CDA"/>
    <w:rsid w:val="009241F8"/>
    <w:rsid w:val="0092455E"/>
    <w:rsid w:val="00924A11"/>
    <w:rsid w:val="00927203"/>
    <w:rsid w:val="009276AD"/>
    <w:rsid w:val="00935F78"/>
    <w:rsid w:val="0093751E"/>
    <w:rsid w:val="0094221D"/>
    <w:rsid w:val="0094697B"/>
    <w:rsid w:val="009504DC"/>
    <w:rsid w:val="00952297"/>
    <w:rsid w:val="00952CFF"/>
    <w:rsid w:val="0095525E"/>
    <w:rsid w:val="00960770"/>
    <w:rsid w:val="00961B8E"/>
    <w:rsid w:val="00962277"/>
    <w:rsid w:val="00964762"/>
    <w:rsid w:val="00964A7A"/>
    <w:rsid w:val="00964E47"/>
    <w:rsid w:val="0096627E"/>
    <w:rsid w:val="00966B6B"/>
    <w:rsid w:val="00971A6A"/>
    <w:rsid w:val="00974150"/>
    <w:rsid w:val="00977AD0"/>
    <w:rsid w:val="00982349"/>
    <w:rsid w:val="00982E10"/>
    <w:rsid w:val="00983210"/>
    <w:rsid w:val="00984B57"/>
    <w:rsid w:val="0098501F"/>
    <w:rsid w:val="00987EFB"/>
    <w:rsid w:val="00990110"/>
    <w:rsid w:val="0099046D"/>
    <w:rsid w:val="0099386A"/>
    <w:rsid w:val="009974B9"/>
    <w:rsid w:val="009A2ED8"/>
    <w:rsid w:val="009A5B93"/>
    <w:rsid w:val="009A63F3"/>
    <w:rsid w:val="009B1C97"/>
    <w:rsid w:val="009B1D2A"/>
    <w:rsid w:val="009B20B9"/>
    <w:rsid w:val="009B4BBB"/>
    <w:rsid w:val="009B7E2F"/>
    <w:rsid w:val="009C195E"/>
    <w:rsid w:val="009C2474"/>
    <w:rsid w:val="009C5810"/>
    <w:rsid w:val="009C5C22"/>
    <w:rsid w:val="009C753B"/>
    <w:rsid w:val="009D0CEC"/>
    <w:rsid w:val="009D236E"/>
    <w:rsid w:val="009D6949"/>
    <w:rsid w:val="009D70C2"/>
    <w:rsid w:val="009E3B90"/>
    <w:rsid w:val="009E3D82"/>
    <w:rsid w:val="009E6985"/>
    <w:rsid w:val="009F0186"/>
    <w:rsid w:val="009F38BE"/>
    <w:rsid w:val="009F4B44"/>
    <w:rsid w:val="009F6BEF"/>
    <w:rsid w:val="00A01E51"/>
    <w:rsid w:val="00A03B73"/>
    <w:rsid w:val="00A061EB"/>
    <w:rsid w:val="00A077B4"/>
    <w:rsid w:val="00A07F4C"/>
    <w:rsid w:val="00A132B9"/>
    <w:rsid w:val="00A144C2"/>
    <w:rsid w:val="00A16450"/>
    <w:rsid w:val="00A30AAA"/>
    <w:rsid w:val="00A3756B"/>
    <w:rsid w:val="00A4239A"/>
    <w:rsid w:val="00A44613"/>
    <w:rsid w:val="00A50533"/>
    <w:rsid w:val="00A52103"/>
    <w:rsid w:val="00A52699"/>
    <w:rsid w:val="00A52B35"/>
    <w:rsid w:val="00A543A8"/>
    <w:rsid w:val="00A552D8"/>
    <w:rsid w:val="00A552FB"/>
    <w:rsid w:val="00A566DD"/>
    <w:rsid w:val="00A577D8"/>
    <w:rsid w:val="00A61857"/>
    <w:rsid w:val="00A61CC4"/>
    <w:rsid w:val="00A66012"/>
    <w:rsid w:val="00A7070F"/>
    <w:rsid w:val="00A7219A"/>
    <w:rsid w:val="00A74CB7"/>
    <w:rsid w:val="00A75274"/>
    <w:rsid w:val="00A7638D"/>
    <w:rsid w:val="00A802F8"/>
    <w:rsid w:val="00A81FFB"/>
    <w:rsid w:val="00A85EA9"/>
    <w:rsid w:val="00A92541"/>
    <w:rsid w:val="00A936A1"/>
    <w:rsid w:val="00A958DB"/>
    <w:rsid w:val="00AA0247"/>
    <w:rsid w:val="00AA0DC0"/>
    <w:rsid w:val="00AA1AAF"/>
    <w:rsid w:val="00AA4347"/>
    <w:rsid w:val="00AA7520"/>
    <w:rsid w:val="00AA7736"/>
    <w:rsid w:val="00AA7B23"/>
    <w:rsid w:val="00AB1202"/>
    <w:rsid w:val="00AB3898"/>
    <w:rsid w:val="00AB3A11"/>
    <w:rsid w:val="00AB5708"/>
    <w:rsid w:val="00AC2844"/>
    <w:rsid w:val="00AC720C"/>
    <w:rsid w:val="00AC75FC"/>
    <w:rsid w:val="00AC7EB9"/>
    <w:rsid w:val="00AD1F6D"/>
    <w:rsid w:val="00AD32D2"/>
    <w:rsid w:val="00AD4641"/>
    <w:rsid w:val="00AD48CF"/>
    <w:rsid w:val="00AD5400"/>
    <w:rsid w:val="00AD7A44"/>
    <w:rsid w:val="00AE6D6E"/>
    <w:rsid w:val="00AE7988"/>
    <w:rsid w:val="00AF128C"/>
    <w:rsid w:val="00AF3A5C"/>
    <w:rsid w:val="00AF3CEE"/>
    <w:rsid w:val="00AF4B95"/>
    <w:rsid w:val="00AF4CE9"/>
    <w:rsid w:val="00AF5AB3"/>
    <w:rsid w:val="00B00A1C"/>
    <w:rsid w:val="00B0324B"/>
    <w:rsid w:val="00B041F4"/>
    <w:rsid w:val="00B053AD"/>
    <w:rsid w:val="00B05C1F"/>
    <w:rsid w:val="00B0771F"/>
    <w:rsid w:val="00B07EFA"/>
    <w:rsid w:val="00B12795"/>
    <w:rsid w:val="00B13A45"/>
    <w:rsid w:val="00B17FDB"/>
    <w:rsid w:val="00B20D8B"/>
    <w:rsid w:val="00B22231"/>
    <w:rsid w:val="00B2243F"/>
    <w:rsid w:val="00B251A0"/>
    <w:rsid w:val="00B300CC"/>
    <w:rsid w:val="00B34EA5"/>
    <w:rsid w:val="00B41849"/>
    <w:rsid w:val="00B42A87"/>
    <w:rsid w:val="00B440BD"/>
    <w:rsid w:val="00B52BE9"/>
    <w:rsid w:val="00B561A4"/>
    <w:rsid w:val="00B57939"/>
    <w:rsid w:val="00B6045D"/>
    <w:rsid w:val="00B634F5"/>
    <w:rsid w:val="00B63B7A"/>
    <w:rsid w:val="00B70924"/>
    <w:rsid w:val="00B72ADD"/>
    <w:rsid w:val="00B73839"/>
    <w:rsid w:val="00B760D7"/>
    <w:rsid w:val="00B80533"/>
    <w:rsid w:val="00B81F70"/>
    <w:rsid w:val="00B842E3"/>
    <w:rsid w:val="00B84BDE"/>
    <w:rsid w:val="00B852AC"/>
    <w:rsid w:val="00B8676A"/>
    <w:rsid w:val="00B90BFB"/>
    <w:rsid w:val="00B90F32"/>
    <w:rsid w:val="00B91287"/>
    <w:rsid w:val="00B94273"/>
    <w:rsid w:val="00B967D7"/>
    <w:rsid w:val="00B971AF"/>
    <w:rsid w:val="00B9740F"/>
    <w:rsid w:val="00BA1968"/>
    <w:rsid w:val="00BA5811"/>
    <w:rsid w:val="00BB0DBF"/>
    <w:rsid w:val="00BB1213"/>
    <w:rsid w:val="00BB1CE7"/>
    <w:rsid w:val="00BB6B2C"/>
    <w:rsid w:val="00BB79E9"/>
    <w:rsid w:val="00BB7F7B"/>
    <w:rsid w:val="00BC14DC"/>
    <w:rsid w:val="00BC166D"/>
    <w:rsid w:val="00BD0202"/>
    <w:rsid w:val="00BD053C"/>
    <w:rsid w:val="00BD0B55"/>
    <w:rsid w:val="00BD11F5"/>
    <w:rsid w:val="00BD5AB1"/>
    <w:rsid w:val="00BD60AD"/>
    <w:rsid w:val="00BD7299"/>
    <w:rsid w:val="00BE1BEC"/>
    <w:rsid w:val="00BE2518"/>
    <w:rsid w:val="00BE6AD4"/>
    <w:rsid w:val="00BE7979"/>
    <w:rsid w:val="00BE7E93"/>
    <w:rsid w:val="00BF2D2A"/>
    <w:rsid w:val="00BF5216"/>
    <w:rsid w:val="00BF5A5B"/>
    <w:rsid w:val="00BF5B37"/>
    <w:rsid w:val="00C0048A"/>
    <w:rsid w:val="00C00795"/>
    <w:rsid w:val="00C01148"/>
    <w:rsid w:val="00C0141C"/>
    <w:rsid w:val="00C10E0A"/>
    <w:rsid w:val="00C11057"/>
    <w:rsid w:val="00C11CE4"/>
    <w:rsid w:val="00C128D7"/>
    <w:rsid w:val="00C14121"/>
    <w:rsid w:val="00C151F3"/>
    <w:rsid w:val="00C2005A"/>
    <w:rsid w:val="00C230B9"/>
    <w:rsid w:val="00C25BCE"/>
    <w:rsid w:val="00C30EAC"/>
    <w:rsid w:val="00C32BDE"/>
    <w:rsid w:val="00C4007C"/>
    <w:rsid w:val="00C44376"/>
    <w:rsid w:val="00C4453C"/>
    <w:rsid w:val="00C45263"/>
    <w:rsid w:val="00C45799"/>
    <w:rsid w:val="00C52245"/>
    <w:rsid w:val="00C52981"/>
    <w:rsid w:val="00C70E4A"/>
    <w:rsid w:val="00C716DB"/>
    <w:rsid w:val="00C73613"/>
    <w:rsid w:val="00C80B79"/>
    <w:rsid w:val="00C85C52"/>
    <w:rsid w:val="00C86460"/>
    <w:rsid w:val="00C87577"/>
    <w:rsid w:val="00C90279"/>
    <w:rsid w:val="00C924DB"/>
    <w:rsid w:val="00C92F74"/>
    <w:rsid w:val="00C9658B"/>
    <w:rsid w:val="00CA2026"/>
    <w:rsid w:val="00CA33CD"/>
    <w:rsid w:val="00CA5EF8"/>
    <w:rsid w:val="00CA7518"/>
    <w:rsid w:val="00CB19A9"/>
    <w:rsid w:val="00CB3E45"/>
    <w:rsid w:val="00CB5748"/>
    <w:rsid w:val="00CC0FB3"/>
    <w:rsid w:val="00CC1B7A"/>
    <w:rsid w:val="00CC327E"/>
    <w:rsid w:val="00CC4C00"/>
    <w:rsid w:val="00CD215F"/>
    <w:rsid w:val="00CD2323"/>
    <w:rsid w:val="00CD3431"/>
    <w:rsid w:val="00CD3618"/>
    <w:rsid w:val="00CD5371"/>
    <w:rsid w:val="00CD67A6"/>
    <w:rsid w:val="00CD6BD2"/>
    <w:rsid w:val="00CE03BA"/>
    <w:rsid w:val="00CE0574"/>
    <w:rsid w:val="00CE0A06"/>
    <w:rsid w:val="00CF0CD0"/>
    <w:rsid w:val="00D0168A"/>
    <w:rsid w:val="00D026FB"/>
    <w:rsid w:val="00D03F03"/>
    <w:rsid w:val="00D04629"/>
    <w:rsid w:val="00D14341"/>
    <w:rsid w:val="00D16AB8"/>
    <w:rsid w:val="00D201E6"/>
    <w:rsid w:val="00D216A7"/>
    <w:rsid w:val="00D23DC0"/>
    <w:rsid w:val="00D270AE"/>
    <w:rsid w:val="00D31079"/>
    <w:rsid w:val="00D338B6"/>
    <w:rsid w:val="00D35B65"/>
    <w:rsid w:val="00D370E9"/>
    <w:rsid w:val="00D4132D"/>
    <w:rsid w:val="00D505E3"/>
    <w:rsid w:val="00D520D7"/>
    <w:rsid w:val="00D54815"/>
    <w:rsid w:val="00D577F8"/>
    <w:rsid w:val="00D60822"/>
    <w:rsid w:val="00D67E04"/>
    <w:rsid w:val="00D70117"/>
    <w:rsid w:val="00D71463"/>
    <w:rsid w:val="00D80CCF"/>
    <w:rsid w:val="00D8240B"/>
    <w:rsid w:val="00D85BE4"/>
    <w:rsid w:val="00D905E8"/>
    <w:rsid w:val="00D92829"/>
    <w:rsid w:val="00D92860"/>
    <w:rsid w:val="00DA03ED"/>
    <w:rsid w:val="00DA14D5"/>
    <w:rsid w:val="00DA4233"/>
    <w:rsid w:val="00DB0170"/>
    <w:rsid w:val="00DB1D23"/>
    <w:rsid w:val="00DB23C3"/>
    <w:rsid w:val="00DB3EC0"/>
    <w:rsid w:val="00DB4958"/>
    <w:rsid w:val="00DB4B6B"/>
    <w:rsid w:val="00DC15EC"/>
    <w:rsid w:val="00DC485F"/>
    <w:rsid w:val="00DD0EE3"/>
    <w:rsid w:val="00DD1E73"/>
    <w:rsid w:val="00DD46A6"/>
    <w:rsid w:val="00DD6A30"/>
    <w:rsid w:val="00DE1F34"/>
    <w:rsid w:val="00DE4777"/>
    <w:rsid w:val="00DE6CDD"/>
    <w:rsid w:val="00DF15EE"/>
    <w:rsid w:val="00DF187B"/>
    <w:rsid w:val="00DF319C"/>
    <w:rsid w:val="00E013A2"/>
    <w:rsid w:val="00E03251"/>
    <w:rsid w:val="00E038D8"/>
    <w:rsid w:val="00E0430E"/>
    <w:rsid w:val="00E0511F"/>
    <w:rsid w:val="00E0702A"/>
    <w:rsid w:val="00E07641"/>
    <w:rsid w:val="00E078F7"/>
    <w:rsid w:val="00E16968"/>
    <w:rsid w:val="00E16E92"/>
    <w:rsid w:val="00E23325"/>
    <w:rsid w:val="00E23A12"/>
    <w:rsid w:val="00E263C1"/>
    <w:rsid w:val="00E3105F"/>
    <w:rsid w:val="00E35CFE"/>
    <w:rsid w:val="00E3609A"/>
    <w:rsid w:val="00E41FB8"/>
    <w:rsid w:val="00E42D0D"/>
    <w:rsid w:val="00E4468A"/>
    <w:rsid w:val="00E46DC4"/>
    <w:rsid w:val="00E53431"/>
    <w:rsid w:val="00E57DA9"/>
    <w:rsid w:val="00E6038A"/>
    <w:rsid w:val="00E61AF9"/>
    <w:rsid w:val="00E634F4"/>
    <w:rsid w:val="00E640AA"/>
    <w:rsid w:val="00E64561"/>
    <w:rsid w:val="00E6489B"/>
    <w:rsid w:val="00E65184"/>
    <w:rsid w:val="00E65880"/>
    <w:rsid w:val="00E735D5"/>
    <w:rsid w:val="00E74A4A"/>
    <w:rsid w:val="00E7664A"/>
    <w:rsid w:val="00E81109"/>
    <w:rsid w:val="00E831BA"/>
    <w:rsid w:val="00E968EF"/>
    <w:rsid w:val="00EA08B4"/>
    <w:rsid w:val="00EA220F"/>
    <w:rsid w:val="00EA271E"/>
    <w:rsid w:val="00EA2875"/>
    <w:rsid w:val="00EA590E"/>
    <w:rsid w:val="00EA7947"/>
    <w:rsid w:val="00EB1169"/>
    <w:rsid w:val="00EB41D0"/>
    <w:rsid w:val="00EB684D"/>
    <w:rsid w:val="00EC04D0"/>
    <w:rsid w:val="00EC358D"/>
    <w:rsid w:val="00EC47C5"/>
    <w:rsid w:val="00EC57F2"/>
    <w:rsid w:val="00ED290C"/>
    <w:rsid w:val="00ED2FB8"/>
    <w:rsid w:val="00ED491F"/>
    <w:rsid w:val="00EE0E02"/>
    <w:rsid w:val="00EE2A42"/>
    <w:rsid w:val="00EE353B"/>
    <w:rsid w:val="00EE75E6"/>
    <w:rsid w:val="00EE7F25"/>
    <w:rsid w:val="00EF115B"/>
    <w:rsid w:val="00EF1D46"/>
    <w:rsid w:val="00EF6F94"/>
    <w:rsid w:val="00F026EA"/>
    <w:rsid w:val="00F056A7"/>
    <w:rsid w:val="00F1000C"/>
    <w:rsid w:val="00F10657"/>
    <w:rsid w:val="00F13580"/>
    <w:rsid w:val="00F16D0B"/>
    <w:rsid w:val="00F17EA4"/>
    <w:rsid w:val="00F21B56"/>
    <w:rsid w:val="00F22D21"/>
    <w:rsid w:val="00F247A5"/>
    <w:rsid w:val="00F320FA"/>
    <w:rsid w:val="00F35C5D"/>
    <w:rsid w:val="00F406C7"/>
    <w:rsid w:val="00F44D97"/>
    <w:rsid w:val="00F45549"/>
    <w:rsid w:val="00F45749"/>
    <w:rsid w:val="00F45C07"/>
    <w:rsid w:val="00F52119"/>
    <w:rsid w:val="00F52494"/>
    <w:rsid w:val="00F5487C"/>
    <w:rsid w:val="00F610E8"/>
    <w:rsid w:val="00F6170D"/>
    <w:rsid w:val="00F620A0"/>
    <w:rsid w:val="00F639BD"/>
    <w:rsid w:val="00F66941"/>
    <w:rsid w:val="00F72768"/>
    <w:rsid w:val="00F7313E"/>
    <w:rsid w:val="00F76474"/>
    <w:rsid w:val="00F76A29"/>
    <w:rsid w:val="00F81426"/>
    <w:rsid w:val="00F82558"/>
    <w:rsid w:val="00F843A6"/>
    <w:rsid w:val="00FA4707"/>
    <w:rsid w:val="00FB0EDE"/>
    <w:rsid w:val="00FB17FC"/>
    <w:rsid w:val="00FB54DA"/>
    <w:rsid w:val="00FC0787"/>
    <w:rsid w:val="00FC0B72"/>
    <w:rsid w:val="00FC2FBF"/>
    <w:rsid w:val="00FC5CB5"/>
    <w:rsid w:val="00FC6233"/>
    <w:rsid w:val="00FC7346"/>
    <w:rsid w:val="00FC7E9C"/>
    <w:rsid w:val="00FD05AD"/>
    <w:rsid w:val="00FD119E"/>
    <w:rsid w:val="00FD1AA3"/>
    <w:rsid w:val="00FD284D"/>
    <w:rsid w:val="00FD3689"/>
    <w:rsid w:val="00FE1EF5"/>
    <w:rsid w:val="00FE2996"/>
    <w:rsid w:val="00FE3A92"/>
    <w:rsid w:val="00FE7495"/>
    <w:rsid w:val="00FF14AB"/>
    <w:rsid w:val="00FF18F2"/>
    <w:rsid w:val="00FF2143"/>
    <w:rsid w:val="00FF317C"/>
    <w:rsid w:val="00FF55C5"/>
    <w:rsid w:val="00FF67AF"/>
    <w:rsid w:val="00FF7B16"/>
    <w:rsid w:val="00FF7B70"/>
    <w:rsid w:val="00FF7F6B"/>
    <w:rsid w:val="01A5B72B"/>
    <w:rsid w:val="09238B4B"/>
    <w:rsid w:val="09A3908E"/>
    <w:rsid w:val="1017CE58"/>
    <w:rsid w:val="103FB843"/>
    <w:rsid w:val="1AD03081"/>
    <w:rsid w:val="1B489ACD"/>
    <w:rsid w:val="26E9CC8F"/>
    <w:rsid w:val="26EE3DBD"/>
    <w:rsid w:val="2C5EFD78"/>
    <w:rsid w:val="3061C25B"/>
    <w:rsid w:val="37549911"/>
    <w:rsid w:val="377A4682"/>
    <w:rsid w:val="3805FF19"/>
    <w:rsid w:val="3FBA05BB"/>
    <w:rsid w:val="50F74CE6"/>
    <w:rsid w:val="5BAD8AB2"/>
    <w:rsid w:val="6025482E"/>
    <w:rsid w:val="624B02F4"/>
    <w:rsid w:val="76B3A4F4"/>
    <w:rsid w:val="798F0DF6"/>
    <w:rsid w:val="7EFA28A3"/>
    <w:rsid w:val="7FEECA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1"/>
    </o:shapelayout>
  </w:shapeDefaults>
  <w:decimalSymbol w:val="."/>
  <w:listSeparator w:val=","/>
  <w14:docId w14:val="115A5F80"/>
  <w15:docId w15:val="{95A18ABC-9E19-4EB5-A77B-7815CFD9C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402E"/>
    <w:pPr>
      <w:spacing w:after="120"/>
    </w:pPr>
    <w:rPr>
      <w:rFonts w:ascii="Arial" w:hAnsi="Arial" w:cs="Arial"/>
    </w:rPr>
  </w:style>
  <w:style w:type="paragraph" w:styleId="Heading1">
    <w:name w:val="heading 1"/>
    <w:basedOn w:val="Normal"/>
    <w:next w:val="Normal"/>
    <w:link w:val="Heading1Char"/>
    <w:autoRedefine/>
    <w:uiPriority w:val="9"/>
    <w:qFormat/>
    <w:rsid w:val="00144582"/>
    <w:pPr>
      <w:keepNext/>
      <w:keepLines/>
      <w:outlineLvl w:val="0"/>
    </w:pPr>
    <w:rPr>
      <w:rFonts w:eastAsiaTheme="majorEastAsia"/>
      <w:b/>
      <w:bCs/>
      <w:color w:val="1F355E"/>
      <w:sz w:val="32"/>
      <w:szCs w:val="28"/>
    </w:rPr>
  </w:style>
  <w:style w:type="paragraph" w:styleId="Heading2">
    <w:name w:val="heading 2"/>
    <w:basedOn w:val="Normal"/>
    <w:next w:val="Normal"/>
    <w:link w:val="Heading2Char"/>
    <w:autoRedefine/>
    <w:uiPriority w:val="9"/>
    <w:unhideWhenUsed/>
    <w:qFormat/>
    <w:rsid w:val="00111F70"/>
    <w:pPr>
      <w:keepNext/>
      <w:keepLines/>
      <w:spacing w:before="120"/>
      <w:outlineLvl w:val="1"/>
    </w:pPr>
    <w:rPr>
      <w:rFonts w:eastAsiaTheme="majorEastAsia"/>
      <w:b/>
      <w:bCs/>
      <w:color w:val="1F355E"/>
      <w:sz w:val="28"/>
      <w:szCs w:val="24"/>
    </w:rPr>
  </w:style>
  <w:style w:type="paragraph" w:styleId="Heading3">
    <w:name w:val="heading 3"/>
    <w:basedOn w:val="Normal"/>
    <w:next w:val="Normal"/>
    <w:link w:val="Heading3Char"/>
    <w:autoRedefine/>
    <w:uiPriority w:val="9"/>
    <w:unhideWhenUsed/>
    <w:rsid w:val="0023480C"/>
    <w:pPr>
      <w:keepNext/>
      <w:keepLines/>
      <w:outlineLvl w:val="2"/>
    </w:pPr>
    <w:rPr>
      <w:rFonts w:eastAsiaTheme="majorEastAsia"/>
      <w:b/>
      <w:color w:val="8064A2" w:themeColor="accent4"/>
      <w:sz w:val="20"/>
      <w:szCs w:val="20"/>
    </w:rPr>
  </w:style>
  <w:style w:type="paragraph" w:styleId="Heading4">
    <w:name w:val="heading 4"/>
    <w:basedOn w:val="Normal"/>
    <w:next w:val="Normal"/>
    <w:link w:val="Heading4Char"/>
    <w:uiPriority w:val="9"/>
    <w:unhideWhenUsed/>
    <w:qFormat/>
    <w:rsid w:val="0082743E"/>
    <w:pPr>
      <w:keepNext/>
      <w:keepLines/>
      <w:spacing w:before="40"/>
      <w:outlineLvl w:val="3"/>
    </w:pPr>
    <w:rPr>
      <w:rFonts w:eastAsiaTheme="majorEastAsia" w:cstheme="majorBidi"/>
      <w:b/>
      <w:iCs/>
      <w:color w:val="8064A2" w:themeColor="accent4"/>
      <w:sz w:val="24"/>
    </w:rPr>
  </w:style>
  <w:style w:type="paragraph" w:styleId="Heading5">
    <w:name w:val="heading 5"/>
    <w:basedOn w:val="Normal"/>
    <w:next w:val="Normal"/>
    <w:link w:val="Heading5Char"/>
    <w:uiPriority w:val="9"/>
    <w:unhideWhenUsed/>
    <w:qFormat/>
    <w:rsid w:val="002A0B24"/>
    <w:pPr>
      <w:keepNext/>
      <w:keepLines/>
      <w:spacing w:before="40" w:after="0"/>
      <w:outlineLvl w:val="4"/>
    </w:pPr>
    <w:rPr>
      <w:rFonts w:eastAsiaTheme="majorEastAsia" w:cstheme="majorBidi"/>
      <w:b/>
      <w:color w:val="8064A2" w:themeColor="accent4"/>
      <w:sz w:val="20"/>
    </w:rPr>
  </w:style>
  <w:style w:type="paragraph" w:styleId="Heading6">
    <w:name w:val="heading 6"/>
    <w:basedOn w:val="Normal"/>
    <w:next w:val="Normal"/>
    <w:link w:val="Heading6Char"/>
    <w:uiPriority w:val="9"/>
    <w:unhideWhenUsed/>
    <w:qFormat/>
    <w:rsid w:val="002A0B24"/>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2A0B2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4582"/>
    <w:rPr>
      <w:rFonts w:ascii="Arial" w:eastAsiaTheme="majorEastAsia" w:hAnsi="Arial" w:cs="Arial"/>
      <w:b/>
      <w:bCs/>
      <w:color w:val="1F355E"/>
      <w:sz w:val="32"/>
      <w:szCs w:val="28"/>
    </w:rPr>
  </w:style>
  <w:style w:type="character" w:customStyle="1" w:styleId="Heading2Char">
    <w:name w:val="Heading 2 Char"/>
    <w:basedOn w:val="DefaultParagraphFont"/>
    <w:link w:val="Heading2"/>
    <w:uiPriority w:val="9"/>
    <w:rsid w:val="00111F70"/>
    <w:rPr>
      <w:rFonts w:ascii="Arial" w:eastAsiaTheme="majorEastAsia" w:hAnsi="Arial" w:cs="Arial"/>
      <w:b/>
      <w:bCs/>
      <w:color w:val="1F355E"/>
      <w:sz w:val="28"/>
      <w:szCs w:val="24"/>
    </w:rPr>
  </w:style>
  <w:style w:type="paragraph" w:styleId="Title">
    <w:name w:val="Title"/>
    <w:basedOn w:val="Normal"/>
    <w:next w:val="Normal"/>
    <w:link w:val="TitleChar"/>
    <w:uiPriority w:val="10"/>
    <w:qFormat/>
    <w:rsid w:val="00966B6B"/>
    <w:pPr>
      <w:pBdr>
        <w:bottom w:val="single" w:sz="8" w:space="4" w:color="4F81BD" w:themeColor="accent1"/>
      </w:pBdr>
      <w:spacing w:after="300"/>
      <w:contextualSpacing/>
    </w:pPr>
    <w:rPr>
      <w:rFonts w:eastAsiaTheme="majorEastAsia"/>
      <w:color w:val="17365D" w:themeColor="text2" w:themeShade="BF"/>
      <w:spacing w:val="5"/>
      <w:kern w:val="28"/>
      <w:sz w:val="52"/>
      <w:szCs w:val="52"/>
    </w:rPr>
  </w:style>
  <w:style w:type="character" w:customStyle="1" w:styleId="TitleChar">
    <w:name w:val="Title Char"/>
    <w:basedOn w:val="DefaultParagraphFont"/>
    <w:link w:val="Title"/>
    <w:uiPriority w:val="10"/>
    <w:rsid w:val="00966B6B"/>
    <w:rPr>
      <w:rFonts w:ascii="Arial" w:eastAsiaTheme="majorEastAsia" w:hAnsi="Arial" w:cs="Arial"/>
      <w:color w:val="17365D" w:themeColor="text2" w:themeShade="BF"/>
      <w:spacing w:val="5"/>
      <w:kern w:val="28"/>
      <w:sz w:val="52"/>
      <w:szCs w:val="52"/>
    </w:rPr>
  </w:style>
  <w:style w:type="character" w:styleId="Strong">
    <w:name w:val="Strong"/>
    <w:basedOn w:val="DefaultParagraphFont"/>
    <w:uiPriority w:val="22"/>
    <w:qFormat/>
    <w:rsid w:val="00966B6B"/>
    <w:rPr>
      <w:b/>
      <w:bCs/>
    </w:rPr>
  </w:style>
  <w:style w:type="paragraph" w:styleId="ListParagraph">
    <w:name w:val="List Paragraph"/>
    <w:basedOn w:val="Normal"/>
    <w:link w:val="ListParagraphChar"/>
    <w:autoRedefine/>
    <w:uiPriority w:val="34"/>
    <w:qFormat/>
    <w:rsid w:val="00C14121"/>
    <w:pPr>
      <w:numPr>
        <w:numId w:val="22"/>
      </w:numPr>
      <w:spacing w:before="120"/>
    </w:pPr>
    <w:rPr>
      <w:rFonts w:cstheme="minorBidi"/>
    </w:rPr>
  </w:style>
  <w:style w:type="paragraph" w:styleId="TOCHeading">
    <w:name w:val="TOC Heading"/>
    <w:basedOn w:val="Heading1"/>
    <w:next w:val="Normal"/>
    <w:uiPriority w:val="39"/>
    <w:unhideWhenUsed/>
    <w:qFormat/>
    <w:rsid w:val="00966B6B"/>
    <w:pPr>
      <w:spacing w:line="276" w:lineRule="auto"/>
      <w:outlineLvl w:val="9"/>
    </w:pPr>
    <w:rPr>
      <w:lang w:eastAsia="ja-JP"/>
    </w:rPr>
  </w:style>
  <w:style w:type="paragraph" w:styleId="Header">
    <w:name w:val="header"/>
    <w:basedOn w:val="Normal"/>
    <w:link w:val="HeaderChar"/>
    <w:uiPriority w:val="99"/>
    <w:unhideWhenUsed/>
    <w:rsid w:val="00D35B65"/>
    <w:pPr>
      <w:tabs>
        <w:tab w:val="center" w:pos="4680"/>
        <w:tab w:val="right" w:pos="9360"/>
      </w:tabs>
    </w:pPr>
  </w:style>
  <w:style w:type="character" w:customStyle="1" w:styleId="HeaderChar">
    <w:name w:val="Header Char"/>
    <w:basedOn w:val="DefaultParagraphFont"/>
    <w:link w:val="Header"/>
    <w:uiPriority w:val="99"/>
    <w:rsid w:val="00D35B65"/>
    <w:rPr>
      <w:rFonts w:ascii="Arial" w:hAnsi="Arial" w:cs="Arial"/>
      <w:sz w:val="20"/>
    </w:rPr>
  </w:style>
  <w:style w:type="paragraph" w:styleId="Footer">
    <w:name w:val="footer"/>
    <w:basedOn w:val="Normal"/>
    <w:link w:val="FooterChar"/>
    <w:uiPriority w:val="99"/>
    <w:unhideWhenUsed/>
    <w:rsid w:val="00D35B65"/>
    <w:pPr>
      <w:tabs>
        <w:tab w:val="center" w:pos="4680"/>
        <w:tab w:val="right" w:pos="9360"/>
      </w:tabs>
    </w:pPr>
  </w:style>
  <w:style w:type="character" w:customStyle="1" w:styleId="FooterChar">
    <w:name w:val="Footer Char"/>
    <w:basedOn w:val="DefaultParagraphFont"/>
    <w:link w:val="Footer"/>
    <w:uiPriority w:val="99"/>
    <w:rsid w:val="00D35B65"/>
    <w:rPr>
      <w:rFonts w:ascii="Arial" w:hAnsi="Arial" w:cs="Arial"/>
      <w:sz w:val="20"/>
    </w:rPr>
  </w:style>
  <w:style w:type="paragraph" w:styleId="BalloonText">
    <w:name w:val="Balloon Text"/>
    <w:basedOn w:val="Normal"/>
    <w:link w:val="BalloonTextChar"/>
    <w:uiPriority w:val="99"/>
    <w:semiHidden/>
    <w:unhideWhenUsed/>
    <w:rsid w:val="00D35B65"/>
    <w:rPr>
      <w:rFonts w:ascii="Tahoma" w:hAnsi="Tahoma" w:cs="Tahoma"/>
      <w:sz w:val="16"/>
      <w:szCs w:val="16"/>
    </w:rPr>
  </w:style>
  <w:style w:type="character" w:customStyle="1" w:styleId="BalloonTextChar">
    <w:name w:val="Balloon Text Char"/>
    <w:basedOn w:val="DefaultParagraphFont"/>
    <w:link w:val="BalloonText"/>
    <w:uiPriority w:val="99"/>
    <w:semiHidden/>
    <w:rsid w:val="00D35B65"/>
    <w:rPr>
      <w:rFonts w:ascii="Tahoma" w:hAnsi="Tahoma" w:cs="Tahoma"/>
      <w:sz w:val="16"/>
      <w:szCs w:val="16"/>
    </w:rPr>
  </w:style>
  <w:style w:type="character" w:styleId="PlaceholderText">
    <w:name w:val="Placeholder Text"/>
    <w:basedOn w:val="DefaultParagraphFont"/>
    <w:uiPriority w:val="99"/>
    <w:semiHidden/>
    <w:rsid w:val="00D35B65"/>
    <w:rPr>
      <w:color w:val="808080"/>
    </w:rPr>
  </w:style>
  <w:style w:type="table" w:styleId="TableGrid">
    <w:name w:val="Table Grid"/>
    <w:basedOn w:val="TableNormal"/>
    <w:uiPriority w:val="59"/>
    <w:rsid w:val="00530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02D1"/>
    <w:rPr>
      <w:color w:val="0000FF" w:themeColor="hyperlink"/>
      <w:u w:val="single"/>
    </w:rPr>
  </w:style>
  <w:style w:type="character" w:customStyle="1" w:styleId="Heading3Char">
    <w:name w:val="Heading 3 Char"/>
    <w:basedOn w:val="DefaultParagraphFont"/>
    <w:link w:val="Heading3"/>
    <w:uiPriority w:val="9"/>
    <w:rsid w:val="0023480C"/>
    <w:rPr>
      <w:rFonts w:ascii="Arial" w:eastAsiaTheme="majorEastAsia" w:hAnsi="Arial" w:cs="Arial"/>
      <w:b/>
      <w:color w:val="8064A2" w:themeColor="accent4"/>
      <w:sz w:val="20"/>
      <w:szCs w:val="20"/>
    </w:rPr>
  </w:style>
  <w:style w:type="character" w:customStyle="1" w:styleId="Heading4Char">
    <w:name w:val="Heading 4 Char"/>
    <w:basedOn w:val="DefaultParagraphFont"/>
    <w:link w:val="Heading4"/>
    <w:uiPriority w:val="9"/>
    <w:rsid w:val="0082743E"/>
    <w:rPr>
      <w:rFonts w:ascii="Arial" w:eastAsiaTheme="majorEastAsia" w:hAnsi="Arial" w:cstheme="majorBidi"/>
      <w:b/>
      <w:iCs/>
      <w:color w:val="8064A2" w:themeColor="accent4"/>
      <w:sz w:val="24"/>
    </w:rPr>
  </w:style>
  <w:style w:type="table" w:customStyle="1" w:styleId="GridTable1Light1">
    <w:name w:val="Grid Table 1 Light1"/>
    <w:basedOn w:val="TableNormal"/>
    <w:uiPriority w:val="46"/>
    <w:rsid w:val="00CA5E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istParagraphChar">
    <w:name w:val="List Paragraph Char"/>
    <w:basedOn w:val="DefaultParagraphFont"/>
    <w:link w:val="ListParagraph"/>
    <w:uiPriority w:val="34"/>
    <w:rsid w:val="00C14121"/>
    <w:rPr>
      <w:rFonts w:ascii="Arial" w:hAnsi="Arial"/>
    </w:rPr>
  </w:style>
  <w:style w:type="paragraph" w:styleId="TOC1">
    <w:name w:val="toc 1"/>
    <w:basedOn w:val="Normal"/>
    <w:next w:val="Normal"/>
    <w:autoRedefine/>
    <w:uiPriority w:val="39"/>
    <w:unhideWhenUsed/>
    <w:rsid w:val="003D6BA8"/>
    <w:pPr>
      <w:tabs>
        <w:tab w:val="right" w:leader="dot" w:pos="10070"/>
      </w:tabs>
      <w:spacing w:after="100"/>
    </w:pPr>
  </w:style>
  <w:style w:type="paragraph" w:styleId="TOC2">
    <w:name w:val="toc 2"/>
    <w:basedOn w:val="Normal"/>
    <w:next w:val="Normal"/>
    <w:autoRedefine/>
    <w:uiPriority w:val="39"/>
    <w:unhideWhenUsed/>
    <w:rsid w:val="003D6BA8"/>
    <w:pPr>
      <w:tabs>
        <w:tab w:val="right" w:leader="dot" w:pos="10070"/>
      </w:tabs>
      <w:spacing w:after="100"/>
      <w:ind w:left="200"/>
    </w:pPr>
  </w:style>
  <w:style w:type="paragraph" w:styleId="TOC3">
    <w:name w:val="toc 3"/>
    <w:basedOn w:val="Normal"/>
    <w:next w:val="Normal"/>
    <w:autoRedefine/>
    <w:uiPriority w:val="39"/>
    <w:unhideWhenUsed/>
    <w:rsid w:val="00D026FB"/>
    <w:pPr>
      <w:spacing w:after="100"/>
      <w:ind w:left="400"/>
    </w:pPr>
  </w:style>
  <w:style w:type="paragraph" w:styleId="Subtitle">
    <w:name w:val="Subtitle"/>
    <w:basedOn w:val="Normal"/>
    <w:next w:val="Normal"/>
    <w:link w:val="SubtitleChar"/>
    <w:autoRedefine/>
    <w:uiPriority w:val="11"/>
    <w:qFormat/>
    <w:rsid w:val="002F5962"/>
    <w:pPr>
      <w:framePr w:hSpace="187" w:wrap="around" w:hAnchor="margin" w:xAlign="center" w:y="2881"/>
      <w:numPr>
        <w:ilvl w:val="1"/>
      </w:numPr>
      <w:spacing w:after="160"/>
    </w:pPr>
    <w:rPr>
      <w:rFonts w:eastAsiaTheme="minorEastAsia" w:cstheme="minorBidi"/>
      <w:b/>
      <w:spacing w:val="15"/>
      <w:sz w:val="28"/>
    </w:rPr>
  </w:style>
  <w:style w:type="character" w:customStyle="1" w:styleId="SubtitleChar">
    <w:name w:val="Subtitle Char"/>
    <w:basedOn w:val="DefaultParagraphFont"/>
    <w:link w:val="Subtitle"/>
    <w:uiPriority w:val="11"/>
    <w:rsid w:val="002F5962"/>
    <w:rPr>
      <w:rFonts w:ascii="Arial" w:eastAsiaTheme="minorEastAsia" w:hAnsi="Arial"/>
      <w:b/>
      <w:spacing w:val="15"/>
      <w:sz w:val="28"/>
    </w:rPr>
  </w:style>
  <w:style w:type="paragraph" w:styleId="NoSpacing">
    <w:name w:val="No Spacing"/>
    <w:link w:val="NoSpacingChar"/>
    <w:uiPriority w:val="1"/>
    <w:qFormat/>
    <w:rsid w:val="00B561A4"/>
    <w:rPr>
      <w:rFonts w:eastAsiaTheme="minorEastAsia"/>
    </w:rPr>
  </w:style>
  <w:style w:type="character" w:customStyle="1" w:styleId="NoSpacingChar">
    <w:name w:val="No Spacing Char"/>
    <w:basedOn w:val="DefaultParagraphFont"/>
    <w:link w:val="NoSpacing"/>
    <w:uiPriority w:val="1"/>
    <w:rsid w:val="00B561A4"/>
    <w:rPr>
      <w:rFonts w:eastAsiaTheme="minorEastAsia"/>
    </w:rPr>
  </w:style>
  <w:style w:type="character" w:styleId="CommentReference">
    <w:name w:val="annotation reference"/>
    <w:basedOn w:val="DefaultParagraphFont"/>
    <w:uiPriority w:val="99"/>
    <w:semiHidden/>
    <w:unhideWhenUsed/>
    <w:rsid w:val="00746ECF"/>
    <w:rPr>
      <w:sz w:val="16"/>
      <w:szCs w:val="16"/>
    </w:rPr>
  </w:style>
  <w:style w:type="paragraph" w:styleId="CommentText">
    <w:name w:val="annotation text"/>
    <w:basedOn w:val="Normal"/>
    <w:link w:val="CommentTextChar"/>
    <w:uiPriority w:val="99"/>
    <w:semiHidden/>
    <w:unhideWhenUsed/>
    <w:rsid w:val="00746ECF"/>
    <w:rPr>
      <w:sz w:val="20"/>
      <w:szCs w:val="20"/>
    </w:rPr>
  </w:style>
  <w:style w:type="character" w:customStyle="1" w:styleId="CommentTextChar">
    <w:name w:val="Comment Text Char"/>
    <w:basedOn w:val="DefaultParagraphFont"/>
    <w:link w:val="CommentText"/>
    <w:uiPriority w:val="99"/>
    <w:semiHidden/>
    <w:rsid w:val="00746EC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46ECF"/>
    <w:rPr>
      <w:b/>
      <w:bCs/>
    </w:rPr>
  </w:style>
  <w:style w:type="character" w:customStyle="1" w:styleId="CommentSubjectChar">
    <w:name w:val="Comment Subject Char"/>
    <w:basedOn w:val="CommentTextChar"/>
    <w:link w:val="CommentSubject"/>
    <w:uiPriority w:val="99"/>
    <w:semiHidden/>
    <w:rsid w:val="00746ECF"/>
    <w:rPr>
      <w:rFonts w:ascii="Arial" w:hAnsi="Arial" w:cs="Arial"/>
      <w:b/>
      <w:bCs/>
      <w:sz w:val="20"/>
      <w:szCs w:val="20"/>
    </w:rPr>
  </w:style>
  <w:style w:type="character" w:customStyle="1" w:styleId="Heading5Char">
    <w:name w:val="Heading 5 Char"/>
    <w:basedOn w:val="DefaultParagraphFont"/>
    <w:link w:val="Heading5"/>
    <w:uiPriority w:val="9"/>
    <w:rsid w:val="002A0B24"/>
    <w:rPr>
      <w:rFonts w:ascii="Arial" w:eastAsiaTheme="majorEastAsia" w:hAnsi="Arial" w:cstheme="majorBidi"/>
      <w:b/>
      <w:color w:val="8064A2" w:themeColor="accent4"/>
      <w:sz w:val="20"/>
    </w:rPr>
  </w:style>
  <w:style w:type="paragraph" w:styleId="BodyText">
    <w:name w:val="Body Text"/>
    <w:basedOn w:val="Normal"/>
    <w:link w:val="BodyTextChar"/>
    <w:autoRedefine/>
    <w:uiPriority w:val="1"/>
    <w:qFormat/>
    <w:rsid w:val="00144582"/>
    <w:pPr>
      <w:tabs>
        <w:tab w:val="left" w:pos="360"/>
      </w:tabs>
      <w:ind w:left="360"/>
      <w:jc w:val="both"/>
    </w:pPr>
    <w:rPr>
      <w:rFonts w:eastAsia="ClanOT-Book"/>
      <w:noProof/>
    </w:rPr>
  </w:style>
  <w:style w:type="character" w:customStyle="1" w:styleId="BodyTextChar">
    <w:name w:val="Body Text Char"/>
    <w:basedOn w:val="DefaultParagraphFont"/>
    <w:link w:val="BodyText"/>
    <w:uiPriority w:val="1"/>
    <w:rsid w:val="00144582"/>
    <w:rPr>
      <w:rFonts w:ascii="Arial" w:eastAsia="ClanOT-Book" w:hAnsi="Arial" w:cs="Arial"/>
      <w:noProof/>
    </w:rPr>
  </w:style>
  <w:style w:type="character" w:styleId="FollowedHyperlink">
    <w:name w:val="FollowedHyperlink"/>
    <w:basedOn w:val="DefaultParagraphFont"/>
    <w:uiPriority w:val="99"/>
    <w:semiHidden/>
    <w:unhideWhenUsed/>
    <w:rsid w:val="000D43F2"/>
    <w:rPr>
      <w:color w:val="800080" w:themeColor="followedHyperlink"/>
      <w:u w:val="single"/>
    </w:rPr>
  </w:style>
  <w:style w:type="paragraph" w:customStyle="1" w:styleId="NumberedList1">
    <w:name w:val="Numbered List 1"/>
    <w:basedOn w:val="Normal"/>
    <w:link w:val="NumberedList1Char"/>
    <w:autoRedefine/>
    <w:qFormat/>
    <w:rsid w:val="00DD1E73"/>
    <w:pPr>
      <w:shd w:val="clear" w:color="auto" w:fill="FFFFFF"/>
      <w:ind w:firstLine="360"/>
      <w:textAlignment w:val="baseline"/>
    </w:pPr>
    <w:rPr>
      <w:rFonts w:eastAsia="Times New Roman" w:cstheme="minorHAnsi"/>
      <w:color w:val="000000"/>
      <w:sz w:val="20"/>
      <w:szCs w:val="21"/>
    </w:rPr>
  </w:style>
  <w:style w:type="character" w:customStyle="1" w:styleId="NumberedList1Char">
    <w:name w:val="Numbered List 1 Char"/>
    <w:basedOn w:val="DefaultParagraphFont"/>
    <w:link w:val="NumberedList1"/>
    <w:rsid w:val="00DD1E73"/>
    <w:rPr>
      <w:rFonts w:ascii="Arial" w:eastAsia="Times New Roman" w:hAnsi="Arial" w:cstheme="minorHAnsi"/>
      <w:color w:val="000000"/>
      <w:sz w:val="20"/>
      <w:szCs w:val="21"/>
      <w:shd w:val="clear" w:color="auto" w:fill="FFFFFF"/>
    </w:rPr>
  </w:style>
  <w:style w:type="paragraph" w:styleId="TOC4">
    <w:name w:val="toc 4"/>
    <w:basedOn w:val="Normal"/>
    <w:next w:val="Normal"/>
    <w:autoRedefine/>
    <w:uiPriority w:val="39"/>
    <w:unhideWhenUsed/>
    <w:rsid w:val="006D7F41"/>
    <w:pPr>
      <w:spacing w:after="100"/>
      <w:ind w:left="660"/>
    </w:pPr>
  </w:style>
  <w:style w:type="paragraph" w:styleId="TOC5">
    <w:name w:val="toc 5"/>
    <w:basedOn w:val="Normal"/>
    <w:next w:val="Normal"/>
    <w:autoRedefine/>
    <w:uiPriority w:val="39"/>
    <w:unhideWhenUsed/>
    <w:rsid w:val="006D7F41"/>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6D7F41"/>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6D7F41"/>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6D7F41"/>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6D7F41"/>
    <w:pPr>
      <w:spacing w:after="100" w:line="259" w:lineRule="auto"/>
      <w:ind w:left="1760"/>
    </w:pPr>
    <w:rPr>
      <w:rFonts w:asciiTheme="minorHAnsi" w:eastAsiaTheme="minorEastAsia" w:hAnsiTheme="minorHAnsi" w:cstheme="minorBidi"/>
    </w:rPr>
  </w:style>
  <w:style w:type="table" w:customStyle="1" w:styleId="GridTable4-Accent51">
    <w:name w:val="Grid Table 4 - Accent 51"/>
    <w:basedOn w:val="TableNormal"/>
    <w:uiPriority w:val="49"/>
    <w:rsid w:val="0082743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6Char">
    <w:name w:val="Heading 6 Char"/>
    <w:basedOn w:val="DefaultParagraphFont"/>
    <w:link w:val="Heading6"/>
    <w:uiPriority w:val="9"/>
    <w:rsid w:val="002A0B24"/>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2A0B24"/>
    <w:rPr>
      <w:rFonts w:asciiTheme="majorHAnsi" w:eastAsiaTheme="majorEastAsia" w:hAnsiTheme="majorHAnsi" w:cstheme="majorBidi"/>
      <w:i/>
      <w:iCs/>
      <w:color w:val="243F60" w:themeColor="accent1" w:themeShade="7F"/>
    </w:rPr>
  </w:style>
  <w:style w:type="paragraph" w:styleId="Revision">
    <w:name w:val="Revision"/>
    <w:hidden/>
    <w:uiPriority w:val="99"/>
    <w:semiHidden/>
    <w:rsid w:val="00D71463"/>
    <w:rPr>
      <w:rFonts w:ascii="Arial" w:hAnsi="Arial" w:cs="Arial"/>
    </w:rPr>
  </w:style>
  <w:style w:type="paragraph" w:styleId="ListBullet">
    <w:name w:val="List Bullet"/>
    <w:basedOn w:val="Normal"/>
    <w:uiPriority w:val="99"/>
    <w:semiHidden/>
    <w:unhideWhenUsed/>
    <w:rsid w:val="00080132"/>
    <w:pPr>
      <w:numPr>
        <w:numId w:val="6"/>
      </w:numPr>
      <w:spacing w:before="120" w:after="0"/>
      <w:contextualSpacing/>
    </w:pPr>
    <w:rPr>
      <w:rFonts w:cstheme="minorBidi"/>
    </w:rPr>
  </w:style>
  <w:style w:type="character" w:customStyle="1" w:styleId="JA-ListBulletChar">
    <w:name w:val="JA - List Bullet Char"/>
    <w:basedOn w:val="DefaultParagraphFont"/>
    <w:link w:val="JA-ListBullet"/>
    <w:locked/>
    <w:rsid w:val="003E2C68"/>
    <w:rPr>
      <w:rFonts w:ascii="Arial" w:hAnsi="Arial" w:cs="Arial"/>
      <w:noProof/>
    </w:rPr>
  </w:style>
  <w:style w:type="paragraph" w:customStyle="1" w:styleId="JA-ListBullet">
    <w:name w:val="JA - List Bullet"/>
    <w:basedOn w:val="ListBullet"/>
    <w:link w:val="JA-ListBulletChar"/>
    <w:autoRedefine/>
    <w:qFormat/>
    <w:rsid w:val="003E2C68"/>
    <w:pPr>
      <w:numPr>
        <w:numId w:val="7"/>
      </w:numPr>
      <w:tabs>
        <w:tab w:val="left" w:pos="900"/>
      </w:tabs>
      <w:spacing w:before="0" w:after="120"/>
      <w:contextualSpacing w:val="0"/>
    </w:pPr>
    <w:rPr>
      <w:rFonts w:cs="Arial"/>
      <w:noProof/>
    </w:rPr>
  </w:style>
  <w:style w:type="paragraph" w:styleId="NormalWeb">
    <w:name w:val="Normal (Web)"/>
    <w:basedOn w:val="Normal"/>
    <w:uiPriority w:val="99"/>
    <w:semiHidden/>
    <w:unhideWhenUsed/>
    <w:rsid w:val="0082437E"/>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92413">
      <w:bodyDiv w:val="1"/>
      <w:marLeft w:val="0"/>
      <w:marRight w:val="0"/>
      <w:marTop w:val="0"/>
      <w:marBottom w:val="0"/>
      <w:divBdr>
        <w:top w:val="none" w:sz="0" w:space="0" w:color="auto"/>
        <w:left w:val="none" w:sz="0" w:space="0" w:color="auto"/>
        <w:bottom w:val="none" w:sz="0" w:space="0" w:color="auto"/>
        <w:right w:val="none" w:sz="0" w:space="0" w:color="auto"/>
      </w:divBdr>
      <w:divsChild>
        <w:div w:id="451484364">
          <w:marLeft w:val="446"/>
          <w:marRight w:val="0"/>
          <w:marTop w:val="240"/>
          <w:marBottom w:val="0"/>
          <w:divBdr>
            <w:top w:val="none" w:sz="0" w:space="0" w:color="auto"/>
            <w:left w:val="none" w:sz="0" w:space="0" w:color="auto"/>
            <w:bottom w:val="none" w:sz="0" w:space="0" w:color="auto"/>
            <w:right w:val="none" w:sz="0" w:space="0" w:color="auto"/>
          </w:divBdr>
        </w:div>
      </w:divsChild>
    </w:div>
    <w:div w:id="49037984">
      <w:bodyDiv w:val="1"/>
      <w:marLeft w:val="0"/>
      <w:marRight w:val="0"/>
      <w:marTop w:val="0"/>
      <w:marBottom w:val="0"/>
      <w:divBdr>
        <w:top w:val="none" w:sz="0" w:space="0" w:color="auto"/>
        <w:left w:val="none" w:sz="0" w:space="0" w:color="auto"/>
        <w:bottom w:val="none" w:sz="0" w:space="0" w:color="auto"/>
        <w:right w:val="none" w:sz="0" w:space="0" w:color="auto"/>
      </w:divBdr>
      <w:divsChild>
        <w:div w:id="1038898429">
          <w:marLeft w:val="446"/>
          <w:marRight w:val="0"/>
          <w:marTop w:val="0"/>
          <w:marBottom w:val="0"/>
          <w:divBdr>
            <w:top w:val="none" w:sz="0" w:space="0" w:color="auto"/>
            <w:left w:val="none" w:sz="0" w:space="0" w:color="auto"/>
            <w:bottom w:val="none" w:sz="0" w:space="0" w:color="auto"/>
            <w:right w:val="none" w:sz="0" w:space="0" w:color="auto"/>
          </w:divBdr>
        </w:div>
      </w:divsChild>
    </w:div>
    <w:div w:id="147135197">
      <w:bodyDiv w:val="1"/>
      <w:marLeft w:val="0"/>
      <w:marRight w:val="0"/>
      <w:marTop w:val="0"/>
      <w:marBottom w:val="0"/>
      <w:divBdr>
        <w:top w:val="none" w:sz="0" w:space="0" w:color="auto"/>
        <w:left w:val="none" w:sz="0" w:space="0" w:color="auto"/>
        <w:bottom w:val="none" w:sz="0" w:space="0" w:color="auto"/>
        <w:right w:val="none" w:sz="0" w:space="0" w:color="auto"/>
      </w:divBdr>
      <w:divsChild>
        <w:div w:id="1275945434">
          <w:marLeft w:val="446"/>
          <w:marRight w:val="0"/>
          <w:marTop w:val="240"/>
          <w:marBottom w:val="0"/>
          <w:divBdr>
            <w:top w:val="none" w:sz="0" w:space="0" w:color="auto"/>
            <w:left w:val="none" w:sz="0" w:space="0" w:color="auto"/>
            <w:bottom w:val="none" w:sz="0" w:space="0" w:color="auto"/>
            <w:right w:val="none" w:sz="0" w:space="0" w:color="auto"/>
          </w:divBdr>
        </w:div>
      </w:divsChild>
    </w:div>
    <w:div w:id="288780435">
      <w:bodyDiv w:val="1"/>
      <w:marLeft w:val="0"/>
      <w:marRight w:val="0"/>
      <w:marTop w:val="0"/>
      <w:marBottom w:val="0"/>
      <w:divBdr>
        <w:top w:val="none" w:sz="0" w:space="0" w:color="auto"/>
        <w:left w:val="none" w:sz="0" w:space="0" w:color="auto"/>
        <w:bottom w:val="none" w:sz="0" w:space="0" w:color="auto"/>
        <w:right w:val="none" w:sz="0" w:space="0" w:color="auto"/>
      </w:divBdr>
    </w:div>
    <w:div w:id="383024843">
      <w:bodyDiv w:val="1"/>
      <w:marLeft w:val="0"/>
      <w:marRight w:val="0"/>
      <w:marTop w:val="0"/>
      <w:marBottom w:val="0"/>
      <w:divBdr>
        <w:top w:val="none" w:sz="0" w:space="0" w:color="auto"/>
        <w:left w:val="none" w:sz="0" w:space="0" w:color="auto"/>
        <w:bottom w:val="none" w:sz="0" w:space="0" w:color="auto"/>
        <w:right w:val="none" w:sz="0" w:space="0" w:color="auto"/>
      </w:divBdr>
    </w:div>
    <w:div w:id="407120713">
      <w:bodyDiv w:val="1"/>
      <w:marLeft w:val="0"/>
      <w:marRight w:val="0"/>
      <w:marTop w:val="0"/>
      <w:marBottom w:val="0"/>
      <w:divBdr>
        <w:top w:val="none" w:sz="0" w:space="0" w:color="auto"/>
        <w:left w:val="none" w:sz="0" w:space="0" w:color="auto"/>
        <w:bottom w:val="none" w:sz="0" w:space="0" w:color="auto"/>
        <w:right w:val="none" w:sz="0" w:space="0" w:color="auto"/>
      </w:divBdr>
      <w:divsChild>
        <w:div w:id="1615214292">
          <w:marLeft w:val="446"/>
          <w:marRight w:val="0"/>
          <w:marTop w:val="0"/>
          <w:marBottom w:val="0"/>
          <w:divBdr>
            <w:top w:val="none" w:sz="0" w:space="0" w:color="auto"/>
            <w:left w:val="none" w:sz="0" w:space="0" w:color="auto"/>
            <w:bottom w:val="none" w:sz="0" w:space="0" w:color="auto"/>
            <w:right w:val="none" w:sz="0" w:space="0" w:color="auto"/>
          </w:divBdr>
        </w:div>
        <w:div w:id="1522746538">
          <w:marLeft w:val="446"/>
          <w:marRight w:val="0"/>
          <w:marTop w:val="0"/>
          <w:marBottom w:val="0"/>
          <w:divBdr>
            <w:top w:val="none" w:sz="0" w:space="0" w:color="auto"/>
            <w:left w:val="none" w:sz="0" w:space="0" w:color="auto"/>
            <w:bottom w:val="none" w:sz="0" w:space="0" w:color="auto"/>
            <w:right w:val="none" w:sz="0" w:space="0" w:color="auto"/>
          </w:divBdr>
        </w:div>
        <w:div w:id="1476946792">
          <w:marLeft w:val="446"/>
          <w:marRight w:val="0"/>
          <w:marTop w:val="0"/>
          <w:marBottom w:val="0"/>
          <w:divBdr>
            <w:top w:val="none" w:sz="0" w:space="0" w:color="auto"/>
            <w:left w:val="none" w:sz="0" w:space="0" w:color="auto"/>
            <w:bottom w:val="none" w:sz="0" w:space="0" w:color="auto"/>
            <w:right w:val="none" w:sz="0" w:space="0" w:color="auto"/>
          </w:divBdr>
        </w:div>
        <w:div w:id="73672023">
          <w:marLeft w:val="446"/>
          <w:marRight w:val="0"/>
          <w:marTop w:val="0"/>
          <w:marBottom w:val="0"/>
          <w:divBdr>
            <w:top w:val="none" w:sz="0" w:space="0" w:color="auto"/>
            <w:left w:val="none" w:sz="0" w:space="0" w:color="auto"/>
            <w:bottom w:val="none" w:sz="0" w:space="0" w:color="auto"/>
            <w:right w:val="none" w:sz="0" w:space="0" w:color="auto"/>
          </w:divBdr>
        </w:div>
      </w:divsChild>
    </w:div>
    <w:div w:id="437405561">
      <w:bodyDiv w:val="1"/>
      <w:marLeft w:val="0"/>
      <w:marRight w:val="0"/>
      <w:marTop w:val="0"/>
      <w:marBottom w:val="0"/>
      <w:divBdr>
        <w:top w:val="none" w:sz="0" w:space="0" w:color="auto"/>
        <w:left w:val="none" w:sz="0" w:space="0" w:color="auto"/>
        <w:bottom w:val="none" w:sz="0" w:space="0" w:color="auto"/>
        <w:right w:val="none" w:sz="0" w:space="0" w:color="auto"/>
      </w:divBdr>
      <w:divsChild>
        <w:div w:id="1872112190">
          <w:marLeft w:val="446"/>
          <w:marRight w:val="0"/>
          <w:marTop w:val="0"/>
          <w:marBottom w:val="0"/>
          <w:divBdr>
            <w:top w:val="none" w:sz="0" w:space="0" w:color="auto"/>
            <w:left w:val="none" w:sz="0" w:space="0" w:color="auto"/>
            <w:bottom w:val="none" w:sz="0" w:space="0" w:color="auto"/>
            <w:right w:val="none" w:sz="0" w:space="0" w:color="auto"/>
          </w:divBdr>
        </w:div>
      </w:divsChild>
    </w:div>
    <w:div w:id="468981810">
      <w:bodyDiv w:val="1"/>
      <w:marLeft w:val="0"/>
      <w:marRight w:val="0"/>
      <w:marTop w:val="0"/>
      <w:marBottom w:val="0"/>
      <w:divBdr>
        <w:top w:val="none" w:sz="0" w:space="0" w:color="auto"/>
        <w:left w:val="none" w:sz="0" w:space="0" w:color="auto"/>
        <w:bottom w:val="none" w:sz="0" w:space="0" w:color="auto"/>
        <w:right w:val="none" w:sz="0" w:space="0" w:color="auto"/>
      </w:divBdr>
    </w:div>
    <w:div w:id="545602555">
      <w:bodyDiv w:val="1"/>
      <w:marLeft w:val="0"/>
      <w:marRight w:val="0"/>
      <w:marTop w:val="0"/>
      <w:marBottom w:val="0"/>
      <w:divBdr>
        <w:top w:val="none" w:sz="0" w:space="0" w:color="auto"/>
        <w:left w:val="none" w:sz="0" w:space="0" w:color="auto"/>
        <w:bottom w:val="none" w:sz="0" w:space="0" w:color="auto"/>
        <w:right w:val="none" w:sz="0" w:space="0" w:color="auto"/>
      </w:divBdr>
    </w:div>
    <w:div w:id="733937762">
      <w:bodyDiv w:val="1"/>
      <w:marLeft w:val="0"/>
      <w:marRight w:val="0"/>
      <w:marTop w:val="0"/>
      <w:marBottom w:val="0"/>
      <w:divBdr>
        <w:top w:val="none" w:sz="0" w:space="0" w:color="auto"/>
        <w:left w:val="none" w:sz="0" w:space="0" w:color="auto"/>
        <w:bottom w:val="none" w:sz="0" w:space="0" w:color="auto"/>
        <w:right w:val="none" w:sz="0" w:space="0" w:color="auto"/>
      </w:divBdr>
    </w:div>
    <w:div w:id="741760093">
      <w:bodyDiv w:val="1"/>
      <w:marLeft w:val="0"/>
      <w:marRight w:val="0"/>
      <w:marTop w:val="0"/>
      <w:marBottom w:val="0"/>
      <w:divBdr>
        <w:top w:val="none" w:sz="0" w:space="0" w:color="auto"/>
        <w:left w:val="none" w:sz="0" w:space="0" w:color="auto"/>
        <w:bottom w:val="none" w:sz="0" w:space="0" w:color="auto"/>
        <w:right w:val="none" w:sz="0" w:space="0" w:color="auto"/>
      </w:divBdr>
      <w:divsChild>
        <w:div w:id="545878562">
          <w:marLeft w:val="446"/>
          <w:marRight w:val="0"/>
          <w:marTop w:val="0"/>
          <w:marBottom w:val="0"/>
          <w:divBdr>
            <w:top w:val="none" w:sz="0" w:space="0" w:color="auto"/>
            <w:left w:val="none" w:sz="0" w:space="0" w:color="auto"/>
            <w:bottom w:val="none" w:sz="0" w:space="0" w:color="auto"/>
            <w:right w:val="none" w:sz="0" w:space="0" w:color="auto"/>
          </w:divBdr>
        </w:div>
      </w:divsChild>
    </w:div>
    <w:div w:id="790903118">
      <w:bodyDiv w:val="1"/>
      <w:marLeft w:val="0"/>
      <w:marRight w:val="0"/>
      <w:marTop w:val="0"/>
      <w:marBottom w:val="0"/>
      <w:divBdr>
        <w:top w:val="none" w:sz="0" w:space="0" w:color="auto"/>
        <w:left w:val="none" w:sz="0" w:space="0" w:color="auto"/>
        <w:bottom w:val="none" w:sz="0" w:space="0" w:color="auto"/>
        <w:right w:val="none" w:sz="0" w:space="0" w:color="auto"/>
      </w:divBdr>
    </w:div>
    <w:div w:id="821777518">
      <w:bodyDiv w:val="1"/>
      <w:marLeft w:val="0"/>
      <w:marRight w:val="0"/>
      <w:marTop w:val="0"/>
      <w:marBottom w:val="0"/>
      <w:divBdr>
        <w:top w:val="none" w:sz="0" w:space="0" w:color="auto"/>
        <w:left w:val="none" w:sz="0" w:space="0" w:color="auto"/>
        <w:bottom w:val="none" w:sz="0" w:space="0" w:color="auto"/>
        <w:right w:val="none" w:sz="0" w:space="0" w:color="auto"/>
      </w:divBdr>
      <w:divsChild>
        <w:div w:id="940262076">
          <w:marLeft w:val="446"/>
          <w:marRight w:val="0"/>
          <w:marTop w:val="240"/>
          <w:marBottom w:val="0"/>
          <w:divBdr>
            <w:top w:val="none" w:sz="0" w:space="0" w:color="auto"/>
            <w:left w:val="none" w:sz="0" w:space="0" w:color="auto"/>
            <w:bottom w:val="none" w:sz="0" w:space="0" w:color="auto"/>
            <w:right w:val="none" w:sz="0" w:space="0" w:color="auto"/>
          </w:divBdr>
        </w:div>
      </w:divsChild>
    </w:div>
    <w:div w:id="881597549">
      <w:bodyDiv w:val="1"/>
      <w:marLeft w:val="0"/>
      <w:marRight w:val="0"/>
      <w:marTop w:val="0"/>
      <w:marBottom w:val="0"/>
      <w:divBdr>
        <w:top w:val="none" w:sz="0" w:space="0" w:color="auto"/>
        <w:left w:val="none" w:sz="0" w:space="0" w:color="auto"/>
        <w:bottom w:val="none" w:sz="0" w:space="0" w:color="auto"/>
        <w:right w:val="none" w:sz="0" w:space="0" w:color="auto"/>
      </w:divBdr>
      <w:divsChild>
        <w:div w:id="634025660">
          <w:marLeft w:val="446"/>
          <w:marRight w:val="0"/>
          <w:marTop w:val="240"/>
          <w:marBottom w:val="0"/>
          <w:divBdr>
            <w:top w:val="none" w:sz="0" w:space="0" w:color="auto"/>
            <w:left w:val="none" w:sz="0" w:space="0" w:color="auto"/>
            <w:bottom w:val="none" w:sz="0" w:space="0" w:color="auto"/>
            <w:right w:val="none" w:sz="0" w:space="0" w:color="auto"/>
          </w:divBdr>
        </w:div>
      </w:divsChild>
    </w:div>
    <w:div w:id="919562684">
      <w:bodyDiv w:val="1"/>
      <w:marLeft w:val="0"/>
      <w:marRight w:val="0"/>
      <w:marTop w:val="0"/>
      <w:marBottom w:val="0"/>
      <w:divBdr>
        <w:top w:val="none" w:sz="0" w:space="0" w:color="auto"/>
        <w:left w:val="none" w:sz="0" w:space="0" w:color="auto"/>
        <w:bottom w:val="none" w:sz="0" w:space="0" w:color="auto"/>
        <w:right w:val="none" w:sz="0" w:space="0" w:color="auto"/>
      </w:divBdr>
    </w:div>
    <w:div w:id="975716202">
      <w:bodyDiv w:val="1"/>
      <w:marLeft w:val="0"/>
      <w:marRight w:val="0"/>
      <w:marTop w:val="0"/>
      <w:marBottom w:val="0"/>
      <w:divBdr>
        <w:top w:val="none" w:sz="0" w:space="0" w:color="auto"/>
        <w:left w:val="none" w:sz="0" w:space="0" w:color="auto"/>
        <w:bottom w:val="none" w:sz="0" w:space="0" w:color="auto"/>
        <w:right w:val="none" w:sz="0" w:space="0" w:color="auto"/>
      </w:divBdr>
    </w:div>
    <w:div w:id="1048067736">
      <w:bodyDiv w:val="1"/>
      <w:marLeft w:val="0"/>
      <w:marRight w:val="0"/>
      <w:marTop w:val="0"/>
      <w:marBottom w:val="0"/>
      <w:divBdr>
        <w:top w:val="none" w:sz="0" w:space="0" w:color="auto"/>
        <w:left w:val="none" w:sz="0" w:space="0" w:color="auto"/>
        <w:bottom w:val="none" w:sz="0" w:space="0" w:color="auto"/>
        <w:right w:val="none" w:sz="0" w:space="0" w:color="auto"/>
      </w:divBdr>
    </w:div>
    <w:div w:id="1066533438">
      <w:bodyDiv w:val="1"/>
      <w:marLeft w:val="0"/>
      <w:marRight w:val="0"/>
      <w:marTop w:val="0"/>
      <w:marBottom w:val="0"/>
      <w:divBdr>
        <w:top w:val="none" w:sz="0" w:space="0" w:color="auto"/>
        <w:left w:val="none" w:sz="0" w:space="0" w:color="auto"/>
        <w:bottom w:val="none" w:sz="0" w:space="0" w:color="auto"/>
        <w:right w:val="none" w:sz="0" w:space="0" w:color="auto"/>
      </w:divBdr>
      <w:divsChild>
        <w:div w:id="1085615933">
          <w:marLeft w:val="446"/>
          <w:marRight w:val="0"/>
          <w:marTop w:val="240"/>
          <w:marBottom w:val="0"/>
          <w:divBdr>
            <w:top w:val="none" w:sz="0" w:space="0" w:color="auto"/>
            <w:left w:val="none" w:sz="0" w:space="0" w:color="auto"/>
            <w:bottom w:val="none" w:sz="0" w:space="0" w:color="auto"/>
            <w:right w:val="none" w:sz="0" w:space="0" w:color="auto"/>
          </w:divBdr>
        </w:div>
      </w:divsChild>
    </w:div>
    <w:div w:id="1138573035">
      <w:bodyDiv w:val="1"/>
      <w:marLeft w:val="0"/>
      <w:marRight w:val="0"/>
      <w:marTop w:val="0"/>
      <w:marBottom w:val="0"/>
      <w:divBdr>
        <w:top w:val="none" w:sz="0" w:space="0" w:color="auto"/>
        <w:left w:val="none" w:sz="0" w:space="0" w:color="auto"/>
        <w:bottom w:val="none" w:sz="0" w:space="0" w:color="auto"/>
        <w:right w:val="none" w:sz="0" w:space="0" w:color="auto"/>
      </w:divBdr>
    </w:div>
    <w:div w:id="1173640696">
      <w:bodyDiv w:val="1"/>
      <w:marLeft w:val="0"/>
      <w:marRight w:val="0"/>
      <w:marTop w:val="0"/>
      <w:marBottom w:val="0"/>
      <w:divBdr>
        <w:top w:val="none" w:sz="0" w:space="0" w:color="auto"/>
        <w:left w:val="none" w:sz="0" w:space="0" w:color="auto"/>
        <w:bottom w:val="none" w:sz="0" w:space="0" w:color="auto"/>
        <w:right w:val="none" w:sz="0" w:space="0" w:color="auto"/>
      </w:divBdr>
      <w:divsChild>
        <w:div w:id="1604726362">
          <w:marLeft w:val="446"/>
          <w:marRight w:val="0"/>
          <w:marTop w:val="240"/>
          <w:marBottom w:val="0"/>
          <w:divBdr>
            <w:top w:val="none" w:sz="0" w:space="0" w:color="auto"/>
            <w:left w:val="none" w:sz="0" w:space="0" w:color="auto"/>
            <w:bottom w:val="none" w:sz="0" w:space="0" w:color="auto"/>
            <w:right w:val="none" w:sz="0" w:space="0" w:color="auto"/>
          </w:divBdr>
        </w:div>
      </w:divsChild>
    </w:div>
    <w:div w:id="1211575288">
      <w:bodyDiv w:val="1"/>
      <w:marLeft w:val="0"/>
      <w:marRight w:val="0"/>
      <w:marTop w:val="0"/>
      <w:marBottom w:val="0"/>
      <w:divBdr>
        <w:top w:val="none" w:sz="0" w:space="0" w:color="auto"/>
        <w:left w:val="none" w:sz="0" w:space="0" w:color="auto"/>
        <w:bottom w:val="none" w:sz="0" w:space="0" w:color="auto"/>
        <w:right w:val="none" w:sz="0" w:space="0" w:color="auto"/>
      </w:divBdr>
    </w:div>
    <w:div w:id="1225486176">
      <w:bodyDiv w:val="1"/>
      <w:marLeft w:val="0"/>
      <w:marRight w:val="0"/>
      <w:marTop w:val="0"/>
      <w:marBottom w:val="0"/>
      <w:divBdr>
        <w:top w:val="none" w:sz="0" w:space="0" w:color="auto"/>
        <w:left w:val="none" w:sz="0" w:space="0" w:color="auto"/>
        <w:bottom w:val="none" w:sz="0" w:space="0" w:color="auto"/>
        <w:right w:val="none" w:sz="0" w:space="0" w:color="auto"/>
      </w:divBdr>
    </w:div>
    <w:div w:id="1422724040">
      <w:bodyDiv w:val="1"/>
      <w:marLeft w:val="0"/>
      <w:marRight w:val="0"/>
      <w:marTop w:val="0"/>
      <w:marBottom w:val="0"/>
      <w:divBdr>
        <w:top w:val="none" w:sz="0" w:space="0" w:color="auto"/>
        <w:left w:val="none" w:sz="0" w:space="0" w:color="auto"/>
        <w:bottom w:val="none" w:sz="0" w:space="0" w:color="auto"/>
        <w:right w:val="none" w:sz="0" w:space="0" w:color="auto"/>
      </w:divBdr>
    </w:div>
    <w:div w:id="1456871043">
      <w:bodyDiv w:val="1"/>
      <w:marLeft w:val="0"/>
      <w:marRight w:val="0"/>
      <w:marTop w:val="0"/>
      <w:marBottom w:val="0"/>
      <w:divBdr>
        <w:top w:val="none" w:sz="0" w:space="0" w:color="auto"/>
        <w:left w:val="none" w:sz="0" w:space="0" w:color="auto"/>
        <w:bottom w:val="none" w:sz="0" w:space="0" w:color="auto"/>
        <w:right w:val="none" w:sz="0" w:space="0" w:color="auto"/>
      </w:divBdr>
    </w:div>
    <w:div w:id="1471166686">
      <w:bodyDiv w:val="1"/>
      <w:marLeft w:val="0"/>
      <w:marRight w:val="0"/>
      <w:marTop w:val="0"/>
      <w:marBottom w:val="0"/>
      <w:divBdr>
        <w:top w:val="none" w:sz="0" w:space="0" w:color="auto"/>
        <w:left w:val="none" w:sz="0" w:space="0" w:color="auto"/>
        <w:bottom w:val="none" w:sz="0" w:space="0" w:color="auto"/>
        <w:right w:val="none" w:sz="0" w:space="0" w:color="auto"/>
      </w:divBdr>
      <w:divsChild>
        <w:div w:id="1217207450">
          <w:marLeft w:val="446"/>
          <w:marRight w:val="0"/>
          <w:marTop w:val="240"/>
          <w:marBottom w:val="0"/>
          <w:divBdr>
            <w:top w:val="none" w:sz="0" w:space="0" w:color="auto"/>
            <w:left w:val="none" w:sz="0" w:space="0" w:color="auto"/>
            <w:bottom w:val="none" w:sz="0" w:space="0" w:color="auto"/>
            <w:right w:val="none" w:sz="0" w:space="0" w:color="auto"/>
          </w:divBdr>
        </w:div>
      </w:divsChild>
    </w:div>
    <w:div w:id="1505509759">
      <w:bodyDiv w:val="1"/>
      <w:marLeft w:val="0"/>
      <w:marRight w:val="0"/>
      <w:marTop w:val="0"/>
      <w:marBottom w:val="0"/>
      <w:divBdr>
        <w:top w:val="none" w:sz="0" w:space="0" w:color="auto"/>
        <w:left w:val="none" w:sz="0" w:space="0" w:color="auto"/>
        <w:bottom w:val="none" w:sz="0" w:space="0" w:color="auto"/>
        <w:right w:val="none" w:sz="0" w:space="0" w:color="auto"/>
      </w:divBdr>
    </w:div>
    <w:div w:id="1536888140">
      <w:bodyDiv w:val="1"/>
      <w:marLeft w:val="0"/>
      <w:marRight w:val="0"/>
      <w:marTop w:val="0"/>
      <w:marBottom w:val="0"/>
      <w:divBdr>
        <w:top w:val="none" w:sz="0" w:space="0" w:color="auto"/>
        <w:left w:val="none" w:sz="0" w:space="0" w:color="auto"/>
        <w:bottom w:val="none" w:sz="0" w:space="0" w:color="auto"/>
        <w:right w:val="none" w:sz="0" w:space="0" w:color="auto"/>
      </w:divBdr>
      <w:divsChild>
        <w:div w:id="379012383">
          <w:marLeft w:val="446"/>
          <w:marRight w:val="0"/>
          <w:marTop w:val="240"/>
          <w:marBottom w:val="0"/>
          <w:divBdr>
            <w:top w:val="none" w:sz="0" w:space="0" w:color="auto"/>
            <w:left w:val="none" w:sz="0" w:space="0" w:color="auto"/>
            <w:bottom w:val="none" w:sz="0" w:space="0" w:color="auto"/>
            <w:right w:val="none" w:sz="0" w:space="0" w:color="auto"/>
          </w:divBdr>
        </w:div>
      </w:divsChild>
    </w:div>
    <w:div w:id="1587498471">
      <w:bodyDiv w:val="1"/>
      <w:marLeft w:val="0"/>
      <w:marRight w:val="0"/>
      <w:marTop w:val="0"/>
      <w:marBottom w:val="0"/>
      <w:divBdr>
        <w:top w:val="none" w:sz="0" w:space="0" w:color="auto"/>
        <w:left w:val="none" w:sz="0" w:space="0" w:color="auto"/>
        <w:bottom w:val="none" w:sz="0" w:space="0" w:color="auto"/>
        <w:right w:val="none" w:sz="0" w:space="0" w:color="auto"/>
      </w:divBdr>
    </w:div>
    <w:div w:id="1627159038">
      <w:bodyDiv w:val="1"/>
      <w:marLeft w:val="0"/>
      <w:marRight w:val="0"/>
      <w:marTop w:val="0"/>
      <w:marBottom w:val="0"/>
      <w:divBdr>
        <w:top w:val="none" w:sz="0" w:space="0" w:color="auto"/>
        <w:left w:val="none" w:sz="0" w:space="0" w:color="auto"/>
        <w:bottom w:val="none" w:sz="0" w:space="0" w:color="auto"/>
        <w:right w:val="none" w:sz="0" w:space="0" w:color="auto"/>
      </w:divBdr>
    </w:div>
    <w:div w:id="1702626954">
      <w:bodyDiv w:val="1"/>
      <w:marLeft w:val="0"/>
      <w:marRight w:val="0"/>
      <w:marTop w:val="0"/>
      <w:marBottom w:val="0"/>
      <w:divBdr>
        <w:top w:val="none" w:sz="0" w:space="0" w:color="auto"/>
        <w:left w:val="none" w:sz="0" w:space="0" w:color="auto"/>
        <w:bottom w:val="none" w:sz="0" w:space="0" w:color="auto"/>
        <w:right w:val="none" w:sz="0" w:space="0" w:color="auto"/>
      </w:divBdr>
    </w:div>
    <w:div w:id="1709210848">
      <w:bodyDiv w:val="1"/>
      <w:marLeft w:val="0"/>
      <w:marRight w:val="0"/>
      <w:marTop w:val="0"/>
      <w:marBottom w:val="0"/>
      <w:divBdr>
        <w:top w:val="none" w:sz="0" w:space="0" w:color="auto"/>
        <w:left w:val="none" w:sz="0" w:space="0" w:color="auto"/>
        <w:bottom w:val="none" w:sz="0" w:space="0" w:color="auto"/>
        <w:right w:val="none" w:sz="0" w:space="0" w:color="auto"/>
      </w:divBdr>
    </w:div>
    <w:div w:id="1773431376">
      <w:bodyDiv w:val="1"/>
      <w:marLeft w:val="0"/>
      <w:marRight w:val="0"/>
      <w:marTop w:val="0"/>
      <w:marBottom w:val="0"/>
      <w:divBdr>
        <w:top w:val="none" w:sz="0" w:space="0" w:color="auto"/>
        <w:left w:val="none" w:sz="0" w:space="0" w:color="auto"/>
        <w:bottom w:val="none" w:sz="0" w:space="0" w:color="auto"/>
        <w:right w:val="none" w:sz="0" w:space="0" w:color="auto"/>
      </w:divBdr>
      <w:divsChild>
        <w:div w:id="818766197">
          <w:marLeft w:val="446"/>
          <w:marRight w:val="0"/>
          <w:marTop w:val="0"/>
          <w:marBottom w:val="0"/>
          <w:divBdr>
            <w:top w:val="none" w:sz="0" w:space="0" w:color="auto"/>
            <w:left w:val="none" w:sz="0" w:space="0" w:color="auto"/>
            <w:bottom w:val="none" w:sz="0" w:space="0" w:color="auto"/>
            <w:right w:val="none" w:sz="0" w:space="0" w:color="auto"/>
          </w:divBdr>
        </w:div>
      </w:divsChild>
    </w:div>
    <w:div w:id="1906452262">
      <w:bodyDiv w:val="1"/>
      <w:marLeft w:val="0"/>
      <w:marRight w:val="0"/>
      <w:marTop w:val="0"/>
      <w:marBottom w:val="0"/>
      <w:divBdr>
        <w:top w:val="none" w:sz="0" w:space="0" w:color="auto"/>
        <w:left w:val="none" w:sz="0" w:space="0" w:color="auto"/>
        <w:bottom w:val="none" w:sz="0" w:space="0" w:color="auto"/>
        <w:right w:val="none" w:sz="0" w:space="0" w:color="auto"/>
      </w:divBdr>
    </w:div>
    <w:div w:id="1928539012">
      <w:bodyDiv w:val="1"/>
      <w:marLeft w:val="0"/>
      <w:marRight w:val="0"/>
      <w:marTop w:val="0"/>
      <w:marBottom w:val="0"/>
      <w:divBdr>
        <w:top w:val="none" w:sz="0" w:space="0" w:color="auto"/>
        <w:left w:val="none" w:sz="0" w:space="0" w:color="auto"/>
        <w:bottom w:val="none" w:sz="0" w:space="0" w:color="auto"/>
        <w:right w:val="none" w:sz="0" w:space="0" w:color="auto"/>
      </w:divBdr>
      <w:divsChild>
        <w:div w:id="151262303">
          <w:marLeft w:val="360"/>
          <w:marRight w:val="0"/>
          <w:marTop w:val="120"/>
          <w:marBottom w:val="0"/>
          <w:divBdr>
            <w:top w:val="none" w:sz="0" w:space="0" w:color="auto"/>
            <w:left w:val="none" w:sz="0" w:space="0" w:color="auto"/>
            <w:bottom w:val="none" w:sz="0" w:space="0" w:color="auto"/>
            <w:right w:val="none" w:sz="0" w:space="0" w:color="auto"/>
          </w:divBdr>
        </w:div>
        <w:div w:id="998270832">
          <w:marLeft w:val="360"/>
          <w:marRight w:val="0"/>
          <w:marTop w:val="120"/>
          <w:marBottom w:val="0"/>
          <w:divBdr>
            <w:top w:val="none" w:sz="0" w:space="0" w:color="auto"/>
            <w:left w:val="none" w:sz="0" w:space="0" w:color="auto"/>
            <w:bottom w:val="none" w:sz="0" w:space="0" w:color="auto"/>
            <w:right w:val="none" w:sz="0" w:space="0" w:color="auto"/>
          </w:divBdr>
        </w:div>
        <w:div w:id="578634652">
          <w:marLeft w:val="360"/>
          <w:marRight w:val="0"/>
          <w:marTop w:val="120"/>
          <w:marBottom w:val="0"/>
          <w:divBdr>
            <w:top w:val="none" w:sz="0" w:space="0" w:color="auto"/>
            <w:left w:val="none" w:sz="0" w:space="0" w:color="auto"/>
            <w:bottom w:val="none" w:sz="0" w:space="0" w:color="auto"/>
            <w:right w:val="none" w:sz="0" w:space="0" w:color="auto"/>
          </w:divBdr>
        </w:div>
        <w:div w:id="742263974">
          <w:marLeft w:val="360"/>
          <w:marRight w:val="0"/>
          <w:marTop w:val="120"/>
          <w:marBottom w:val="0"/>
          <w:divBdr>
            <w:top w:val="none" w:sz="0" w:space="0" w:color="auto"/>
            <w:left w:val="none" w:sz="0" w:space="0" w:color="auto"/>
            <w:bottom w:val="none" w:sz="0" w:space="0" w:color="auto"/>
            <w:right w:val="none" w:sz="0" w:space="0" w:color="auto"/>
          </w:divBdr>
        </w:div>
        <w:div w:id="864253369">
          <w:marLeft w:val="360"/>
          <w:marRight w:val="0"/>
          <w:marTop w:val="120"/>
          <w:marBottom w:val="0"/>
          <w:divBdr>
            <w:top w:val="none" w:sz="0" w:space="0" w:color="auto"/>
            <w:left w:val="none" w:sz="0" w:space="0" w:color="auto"/>
            <w:bottom w:val="none" w:sz="0" w:space="0" w:color="auto"/>
            <w:right w:val="none" w:sz="0" w:space="0" w:color="auto"/>
          </w:divBdr>
        </w:div>
        <w:div w:id="299844256">
          <w:marLeft w:val="360"/>
          <w:marRight w:val="0"/>
          <w:marTop w:val="120"/>
          <w:marBottom w:val="0"/>
          <w:divBdr>
            <w:top w:val="none" w:sz="0" w:space="0" w:color="auto"/>
            <w:left w:val="none" w:sz="0" w:space="0" w:color="auto"/>
            <w:bottom w:val="none" w:sz="0" w:space="0" w:color="auto"/>
            <w:right w:val="none" w:sz="0" w:space="0" w:color="auto"/>
          </w:divBdr>
        </w:div>
        <w:div w:id="430198609">
          <w:marLeft w:val="360"/>
          <w:marRight w:val="0"/>
          <w:marTop w:val="120"/>
          <w:marBottom w:val="0"/>
          <w:divBdr>
            <w:top w:val="none" w:sz="0" w:space="0" w:color="auto"/>
            <w:left w:val="none" w:sz="0" w:space="0" w:color="auto"/>
            <w:bottom w:val="none" w:sz="0" w:space="0" w:color="auto"/>
            <w:right w:val="none" w:sz="0" w:space="0" w:color="auto"/>
          </w:divBdr>
        </w:div>
        <w:div w:id="1915779788">
          <w:marLeft w:val="360"/>
          <w:marRight w:val="0"/>
          <w:marTop w:val="120"/>
          <w:marBottom w:val="0"/>
          <w:divBdr>
            <w:top w:val="none" w:sz="0" w:space="0" w:color="auto"/>
            <w:left w:val="none" w:sz="0" w:space="0" w:color="auto"/>
            <w:bottom w:val="none" w:sz="0" w:space="0" w:color="auto"/>
            <w:right w:val="none" w:sz="0" w:space="0" w:color="auto"/>
          </w:divBdr>
        </w:div>
        <w:div w:id="1888179669">
          <w:marLeft w:val="360"/>
          <w:marRight w:val="0"/>
          <w:marTop w:val="120"/>
          <w:marBottom w:val="0"/>
          <w:divBdr>
            <w:top w:val="none" w:sz="0" w:space="0" w:color="auto"/>
            <w:left w:val="none" w:sz="0" w:space="0" w:color="auto"/>
            <w:bottom w:val="none" w:sz="0" w:space="0" w:color="auto"/>
            <w:right w:val="none" w:sz="0" w:space="0" w:color="auto"/>
          </w:divBdr>
        </w:div>
        <w:div w:id="1117914931">
          <w:marLeft w:val="360"/>
          <w:marRight w:val="0"/>
          <w:marTop w:val="120"/>
          <w:marBottom w:val="0"/>
          <w:divBdr>
            <w:top w:val="none" w:sz="0" w:space="0" w:color="auto"/>
            <w:left w:val="none" w:sz="0" w:space="0" w:color="auto"/>
            <w:bottom w:val="none" w:sz="0" w:space="0" w:color="auto"/>
            <w:right w:val="none" w:sz="0" w:space="0" w:color="auto"/>
          </w:divBdr>
        </w:div>
        <w:div w:id="575361391">
          <w:marLeft w:val="360"/>
          <w:marRight w:val="0"/>
          <w:marTop w:val="120"/>
          <w:marBottom w:val="0"/>
          <w:divBdr>
            <w:top w:val="none" w:sz="0" w:space="0" w:color="auto"/>
            <w:left w:val="none" w:sz="0" w:space="0" w:color="auto"/>
            <w:bottom w:val="none" w:sz="0" w:space="0" w:color="auto"/>
            <w:right w:val="none" w:sz="0" w:space="0" w:color="auto"/>
          </w:divBdr>
        </w:div>
      </w:divsChild>
    </w:div>
    <w:div w:id="1948191021">
      <w:bodyDiv w:val="1"/>
      <w:marLeft w:val="0"/>
      <w:marRight w:val="0"/>
      <w:marTop w:val="0"/>
      <w:marBottom w:val="0"/>
      <w:divBdr>
        <w:top w:val="none" w:sz="0" w:space="0" w:color="auto"/>
        <w:left w:val="none" w:sz="0" w:space="0" w:color="auto"/>
        <w:bottom w:val="none" w:sz="0" w:space="0" w:color="auto"/>
        <w:right w:val="none" w:sz="0" w:space="0" w:color="auto"/>
      </w:divBdr>
      <w:divsChild>
        <w:div w:id="679116722">
          <w:marLeft w:val="446"/>
          <w:marRight w:val="0"/>
          <w:marTop w:val="240"/>
          <w:marBottom w:val="0"/>
          <w:divBdr>
            <w:top w:val="none" w:sz="0" w:space="0" w:color="auto"/>
            <w:left w:val="none" w:sz="0" w:space="0" w:color="auto"/>
            <w:bottom w:val="none" w:sz="0" w:space="0" w:color="auto"/>
            <w:right w:val="none" w:sz="0" w:space="0" w:color="auto"/>
          </w:divBdr>
        </w:div>
      </w:divsChild>
    </w:div>
    <w:div w:id="1979413987">
      <w:bodyDiv w:val="1"/>
      <w:marLeft w:val="0"/>
      <w:marRight w:val="0"/>
      <w:marTop w:val="0"/>
      <w:marBottom w:val="0"/>
      <w:divBdr>
        <w:top w:val="none" w:sz="0" w:space="0" w:color="auto"/>
        <w:left w:val="none" w:sz="0" w:space="0" w:color="auto"/>
        <w:bottom w:val="none" w:sz="0" w:space="0" w:color="auto"/>
        <w:right w:val="none" w:sz="0" w:space="0" w:color="auto"/>
      </w:divBdr>
    </w:div>
    <w:div w:id="2000189467">
      <w:bodyDiv w:val="1"/>
      <w:marLeft w:val="0"/>
      <w:marRight w:val="0"/>
      <w:marTop w:val="0"/>
      <w:marBottom w:val="0"/>
      <w:divBdr>
        <w:top w:val="none" w:sz="0" w:space="0" w:color="auto"/>
        <w:left w:val="none" w:sz="0" w:space="0" w:color="auto"/>
        <w:bottom w:val="none" w:sz="0" w:space="0" w:color="auto"/>
        <w:right w:val="none" w:sz="0" w:space="0" w:color="auto"/>
      </w:divBdr>
      <w:divsChild>
        <w:div w:id="627319997">
          <w:marLeft w:val="446"/>
          <w:marRight w:val="0"/>
          <w:marTop w:val="240"/>
          <w:marBottom w:val="0"/>
          <w:divBdr>
            <w:top w:val="none" w:sz="0" w:space="0" w:color="auto"/>
            <w:left w:val="none" w:sz="0" w:space="0" w:color="auto"/>
            <w:bottom w:val="none" w:sz="0" w:space="0" w:color="auto"/>
            <w:right w:val="none" w:sz="0" w:space="0" w:color="auto"/>
          </w:divBdr>
        </w:div>
      </w:divsChild>
    </w:div>
    <w:div w:id="2061439295">
      <w:bodyDiv w:val="1"/>
      <w:marLeft w:val="0"/>
      <w:marRight w:val="0"/>
      <w:marTop w:val="0"/>
      <w:marBottom w:val="0"/>
      <w:divBdr>
        <w:top w:val="none" w:sz="0" w:space="0" w:color="auto"/>
        <w:left w:val="none" w:sz="0" w:space="0" w:color="auto"/>
        <w:bottom w:val="none" w:sz="0" w:space="0" w:color="auto"/>
        <w:right w:val="none" w:sz="0" w:space="0" w:color="auto"/>
      </w:divBdr>
      <w:divsChild>
        <w:div w:id="1440298338">
          <w:marLeft w:val="446"/>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3.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footer" Target="footer2.xml"/><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header" Target="header5.xml"/><Relationship Id="rId49" Type="http://schemas.openxmlformats.org/officeDocument/2006/relationships/header" Target="header8.xml"/><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4.xml"/><Relationship Id="rId43" Type="http://schemas.openxmlformats.org/officeDocument/2006/relationships/image" Target="media/image26.png"/><Relationship Id="rId48" Type="http://schemas.openxmlformats.org/officeDocument/2006/relationships/header" Target="header7.xm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https://impl.workday.com/tamus6/d/home.htmld"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footer" Target="footer1.xml"/><Relationship Id="rId38" Type="http://schemas.openxmlformats.org/officeDocument/2006/relationships/header" Target="header6.xml"/><Relationship Id="rId46" Type="http://schemas.openxmlformats.org/officeDocument/2006/relationships/image" Target="media/image29.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_rels/footer5.xml.rels><?xml version="1.0" encoding="UTF-8" standalone="yes"?>
<Relationships xmlns="http://schemas.openxmlformats.org/package/2006/relationships"><Relationship Id="rId1" Type="http://schemas.openxmlformats.org/officeDocument/2006/relationships/image" Target="media/image21.png"/></Relationships>
</file>

<file path=word/_rels/header10.xml.rels><?xml version="1.0" encoding="UTF-8" standalone="yes"?>
<Relationships xmlns="http://schemas.openxmlformats.org/package/2006/relationships"><Relationship Id="rId1" Type="http://schemas.openxmlformats.org/officeDocument/2006/relationships/image" Target="media/image47.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8.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ugh\AppData\Roaming\Microsoft\Templates\Project%20Helios%20Wor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unctional_x0020_Review_x0020_Due_x0020_Date xmlns="18a56a16-8819-45f0-86ca-4cce70f2c2ec">2017-08-30T05:00:00+00:00</Functional_x0020_Review_x0020_Due_x0020_Date>
    <Functional_x0020_Area xmlns="18a56a16-8819-45f0-86ca-4cce70f2c2e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9811BBDE2916449BC1C522DC796E29" ma:contentTypeVersion="3" ma:contentTypeDescription="Create a new document." ma:contentTypeScope="" ma:versionID="92f48ec5c8fa94c157e6c333cc0cee1e">
  <xsd:schema xmlns:xsd="http://www.w3.org/2001/XMLSchema" xmlns:xs="http://www.w3.org/2001/XMLSchema" xmlns:p="http://schemas.microsoft.com/office/2006/metadata/properties" xmlns:ns2="18a56a16-8819-45f0-86ca-4cce70f2c2ec" targetNamespace="http://schemas.microsoft.com/office/2006/metadata/properties" ma:root="true" ma:fieldsID="da3ff537a3ed4e625ca3e0498fb599f1" ns2:_="">
    <xsd:import namespace="18a56a16-8819-45f0-86ca-4cce70f2c2ec"/>
    <xsd:element name="properties">
      <xsd:complexType>
        <xsd:sequence>
          <xsd:element name="documentManagement">
            <xsd:complexType>
              <xsd:all>
                <xsd:element ref="ns2:Functional_x0020_Area" minOccurs="0"/>
                <xsd:element ref="ns2:Functional_x0020_Review_x0020_Due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56a16-8819-45f0-86ca-4cce70f2c2ec" elementFormDefault="qualified">
    <xsd:import namespace="http://schemas.microsoft.com/office/2006/documentManagement/types"/>
    <xsd:import namespace="http://schemas.microsoft.com/office/infopath/2007/PartnerControls"/>
    <xsd:element name="Functional_x0020_Area" ma:index="8" nillable="true" ma:displayName="Functional Area" ma:format="Dropdown" ma:internalName="Functional_x0020_Area">
      <xsd:simpleType>
        <xsd:restriction base="dms:Choice">
          <xsd:enumeration value="Benefits"/>
          <xsd:enumeration value="HR/Compensation"/>
          <xsd:enumeration value="Payroll"/>
          <xsd:enumeration value="Talent/Recruiting"/>
          <xsd:enumeration value="Time/Absence"/>
        </xsd:restriction>
      </xsd:simpleType>
    </xsd:element>
    <xsd:element name="Functional_x0020_Review_x0020_Due_x0020_Date" ma:index="9" nillable="true" ma:displayName="Functional Review Due Date" ma:format="DateOnly" ma:internalName="Functional_x0020_Review_x0020_Due_x0020_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946DD2-D669-496C-8333-9BB9CC598729}">
  <ds:schemaRefs>
    <ds:schemaRef ds:uri="http://schemas.microsoft.com/office/2006/metadata/properties"/>
    <ds:schemaRef ds:uri="http://purl.org/dc/terms/"/>
    <ds:schemaRef ds:uri="http://purl.org/dc/dcmitype/"/>
    <ds:schemaRef ds:uri="http://schemas.microsoft.com/office/2006/documentManagement/types"/>
    <ds:schemaRef ds:uri="http://schemas.microsoft.com/office/infopath/2007/PartnerControls"/>
    <ds:schemaRef ds:uri="18a56a16-8819-45f0-86ca-4cce70f2c2ec"/>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210DCD73-63A7-4F12-B6D0-58EBB5538E3A}">
  <ds:schemaRefs>
    <ds:schemaRef ds:uri="http://schemas.microsoft.com/sharepoint/v3/contenttype/forms"/>
  </ds:schemaRefs>
</ds:datastoreItem>
</file>

<file path=customXml/itemProps3.xml><?xml version="1.0" encoding="utf-8"?>
<ds:datastoreItem xmlns:ds="http://schemas.openxmlformats.org/officeDocument/2006/customXml" ds:itemID="{513C2648-1C75-4B09-A7CA-B7454EA18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56a16-8819-45f0-86ca-4cce70f2c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9C743-F4C8-4166-9BB0-BD7A84BAD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Helios Word Document Template.dotx</Template>
  <TotalTime>0</TotalTime>
  <Pages>22</Pages>
  <Words>3290</Words>
  <Characters>18758</Characters>
  <Application>Microsoft Office Word</Application>
  <DocSecurity>4</DocSecurity>
  <Lines>156</Lines>
  <Paragraphs>44</Paragraphs>
  <ScaleCrop>false</ScaleCrop>
  <HeadingPairs>
    <vt:vector size="2" baseType="variant">
      <vt:variant>
        <vt:lpstr>Title</vt:lpstr>
      </vt:variant>
      <vt:variant>
        <vt:i4>1</vt:i4>
      </vt:variant>
    </vt:vector>
  </HeadingPairs>
  <TitlesOfParts>
    <vt:vector size="1" baseType="lpstr">
      <vt:lpstr>Workday – Learning Lab Guide (Employee)</vt:lpstr>
    </vt:vector>
  </TitlesOfParts>
  <Company>TAMUS</Company>
  <LinksUpToDate>false</LinksUpToDate>
  <CharactersWithSpaces>22004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Workday – Learning Lab Guide (Employee)</dc:title>
  <dc:subject/>
  <dc:creator>Robbins, Wayne</dc:creator>
  <cp:lastModifiedBy>Beverley A. Rose</cp:lastModifiedBy>
  <cp:revision>2</cp:revision>
  <cp:lastPrinted>2017-07-13T15:54:00Z</cp:lastPrinted>
  <dcterms:created xsi:type="dcterms:W3CDTF">2017-11-02T15:03:00Z</dcterms:created>
  <dcterms:modified xsi:type="dcterms:W3CDTF">2017-11-02T15:03:00Z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0x0101009B9811BBDE2916449BC1C522DC796E29</vt:lpwstr>
  </property>
  <property fmtid="{D5CDD505-2E9C-101B-9397-08002B2CF9AE}" pid="3" name="Support Documents">
    <vt:lpwstr/>
  </property>
  <property fmtid="{D5CDD505-2E9C-101B-9397-08002B2CF9AE}" pid="4" name="Project Areas0">
    <vt:lpwstr>4;#Communications|869da1dd-f3db-4f74-81dd-fa82fed6483c</vt:lpwstr>
  </property>
  <property fmtid="{D5CDD505-2E9C-101B-9397-08002B2CF9AE}" pid="5" name="Project Phase">
    <vt:lpwstr>28;#Support|ab277f7a-90bd-41c3-9a30-b4d842772b0d</vt:lpwstr>
  </property>
  <property fmtid="{D5CDD505-2E9C-101B-9397-08002B2CF9AE}" pid="6" name="Project Areas">
    <vt:lpwstr>;#Communications;#</vt:lpwstr>
  </property>
  <property fmtid="{D5CDD505-2E9C-101B-9397-08002B2CF9AE}" pid="7" name="Phase">
    <vt:lpwstr>;#Support;#</vt:lpwstr>
  </property>
  <property fmtid="{D5CDD505-2E9C-101B-9397-08002B2CF9AE}" pid="8" name="Phase0">
    <vt:lpwstr>;#Support;#</vt:lpwstr>
  </property>
  <property fmtid="{D5CDD505-2E9C-101B-9397-08002B2CF9AE}" pid="9" name="m473a42741d742e4bd559f273849bfe6">
    <vt:lpwstr>Communications|869da1dd-f3db-4f74-81dd-fa82fed6483c</vt:lpwstr>
  </property>
</Properties>
</file>